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uppressAutoHyphens w:val="true"/>
        <w:bidi w:val="0"/>
        <w:spacing w:before="120" w:after="120"/>
        <w:jc w:val="both"/>
        <w:rPr/>
      </w:pPr>
      <w:r>
        <w:rPr/>
      </w:r>
    </w:p>
    <w:tbl>
      <w:tblPr>
        <w:tblStyle w:val="Grilledutableau"/>
        <w:tblW w:w="906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4530"/>
        <w:gridCol w:w="4529"/>
      </w:tblGrid>
      <w:tr>
        <w:trPr/>
        <w:tc>
          <w:tcPr>
            <w:tcW w:w="4530" w:type="dxa"/>
            <w:tcBorders>
              <w:top w:val="nil"/>
              <w:left w:val="nil"/>
              <w:bottom w:val="nil"/>
              <w:right w:val="nil"/>
            </w:tcBorders>
          </w:tcPr>
          <w:p>
            <w:pPr>
              <w:pStyle w:val="Normal"/>
              <w:widowControl w:val="false"/>
              <w:suppressAutoHyphens w:val="true"/>
              <w:spacing w:before="120" w:after="120"/>
              <w:rPr>
                <w:lang w:val="fr-FR" w:eastAsia="en-US" w:bidi="ar-SA"/>
              </w:rPr>
            </w:pPr>
            <w:r>
              <w:rPr/>
              <w:drawing>
                <wp:inline distT="0" distB="0" distL="0" distR="0">
                  <wp:extent cx="1096010" cy="961390"/>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096010" cy="961390"/>
                          </a:xfrm>
                          <a:prstGeom prst="rect">
                            <a:avLst/>
                          </a:prstGeom>
                        </pic:spPr>
                      </pic:pic>
                    </a:graphicData>
                  </a:graphic>
                </wp:inline>
              </w:drawing>
            </w:r>
          </w:p>
        </w:tc>
        <w:tc>
          <w:tcPr>
            <w:tcW w:w="4529" w:type="dxa"/>
            <w:tcBorders>
              <w:top w:val="nil"/>
              <w:left w:val="nil"/>
              <w:bottom w:val="nil"/>
              <w:right w:val="nil"/>
            </w:tcBorders>
          </w:tcPr>
          <w:p>
            <w:pPr>
              <w:pStyle w:val="Normal"/>
              <w:widowControl w:val="false"/>
              <w:suppressAutoHyphens w:val="true"/>
              <w:spacing w:before="120" w:after="120"/>
              <w:jc w:val="right"/>
              <w:rPr>
                <w:lang w:val="fr-FR" w:eastAsia="en-US" w:bidi="ar-SA"/>
              </w:rPr>
            </w:pPr>
            <w:r>
              <w:rPr/>
              <w:drawing>
                <wp:inline distT="0" distB="0" distL="0" distR="0">
                  <wp:extent cx="1924050" cy="850265"/>
                  <wp:effectExtent l="0" t="0" r="0" b="0"/>
                  <wp:docPr id="2" name="Image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9" descr=""/>
                          <pic:cNvPicPr>
                            <a:picLocks noChangeAspect="1" noChangeArrowheads="1"/>
                          </pic:cNvPicPr>
                        </pic:nvPicPr>
                        <pic:blipFill>
                          <a:blip r:embed="rId3"/>
                          <a:stretch>
                            <a:fillRect/>
                          </a:stretch>
                        </pic:blipFill>
                        <pic:spPr bwMode="auto">
                          <a:xfrm>
                            <a:off x="0" y="0"/>
                            <a:ext cx="1924050" cy="850265"/>
                          </a:xfrm>
                          <a:prstGeom prst="rect">
                            <a:avLst/>
                          </a:prstGeom>
                        </pic:spPr>
                      </pic:pic>
                    </a:graphicData>
                  </a:graphic>
                </wp:inline>
              </w:drawing>
            </w:r>
          </w:p>
        </w:tc>
      </w:tr>
    </w:tbl>
    <w:p>
      <w:pPr>
        <w:pStyle w:val="Normal"/>
        <w:tabs>
          <w:tab w:val="clear" w:pos="1440"/>
        </w:tabs>
        <w:spacing w:lineRule="auto" w:line="259" w:before="0" w:after="160"/>
        <w:jc w:val="left"/>
        <w:rPr/>
      </w:pPr>
      <w:r>
        <w:rPr/>
      </w:r>
    </w:p>
    <w:p>
      <w:pPr>
        <w:pStyle w:val="Normal"/>
        <w:tabs>
          <w:tab w:val="clear" w:pos="1440"/>
        </w:tabs>
        <w:spacing w:lineRule="auto" w:line="259" w:before="0" w:after="160"/>
        <w:jc w:val="left"/>
        <w:rPr/>
      </w:pPr>
      <w:r>
        <w:rPr/>
      </w:r>
    </w:p>
    <w:p>
      <w:pPr>
        <w:pStyle w:val="Normal"/>
        <w:tabs>
          <w:tab w:val="clear" w:pos="1440"/>
        </w:tabs>
        <w:spacing w:lineRule="auto" w:line="259" w:before="0" w:after="160"/>
        <w:jc w:val="left"/>
        <w:rPr/>
      </w:pPr>
      <w:r>
        <w:rPr/>
      </w:r>
    </w:p>
    <w:p>
      <w:pPr>
        <w:pStyle w:val="Normal"/>
        <w:tabs>
          <w:tab w:val="clear" w:pos="1440"/>
        </w:tabs>
        <w:spacing w:lineRule="auto" w:line="259" w:before="0" w:after="160"/>
        <w:jc w:val="left"/>
        <w:rPr/>
      </w:pPr>
      <w:r>
        <w:rPr/>
      </w:r>
    </w:p>
    <w:p>
      <w:pPr>
        <w:pStyle w:val="Normal"/>
        <w:tabs>
          <w:tab w:val="clear" w:pos="1440"/>
        </w:tabs>
        <w:spacing w:lineRule="auto" w:line="259" w:before="0" w:after="160"/>
        <w:jc w:val="left"/>
        <w:rPr>
          <w:rFonts w:ascii="Cambria" w:hAnsi="Cambria"/>
          <w:b/>
          <w:b/>
          <w:sz w:val="28"/>
        </w:rPr>
      </w:pPr>
      <w:r>
        <w:rPr>
          <w:rFonts w:ascii="Cambria" w:hAnsi="Cambria"/>
          <w:b/>
          <w:sz w:val="28"/>
        </w:rPr>
      </w:r>
    </w:p>
    <w:p>
      <w:pPr>
        <w:pStyle w:val="Corpsdetexte"/>
        <w:spacing w:before="42" w:after="0"/>
        <w:rPr>
          <w:rFonts w:ascii="Cambria" w:hAnsi="Cambria"/>
          <w:b/>
          <w:b/>
          <w:sz w:val="28"/>
        </w:rPr>
      </w:pPr>
      <w:r>
        <w:rPr>
          <w:rFonts w:ascii="Cambria" w:hAnsi="Cambria"/>
          <w:b/>
          <w:sz w:val="28"/>
        </w:rPr>
      </w:r>
    </w:p>
    <w:p>
      <w:pPr>
        <w:pStyle w:val="Corpsdetexte"/>
        <w:spacing w:before="42" w:after="0"/>
        <w:rPr>
          <w:rFonts w:ascii="Cambria" w:hAnsi="Cambria"/>
          <w:b/>
          <w:b/>
          <w:sz w:val="28"/>
        </w:rPr>
      </w:pPr>
      <w:r>
        <w:rPr>
          <w:rFonts w:ascii="Cambria" w:hAnsi="Cambria"/>
          <w:b/>
          <w:sz w:val="28"/>
        </w:rPr>
      </w:r>
    </w:p>
    <w:p>
      <w:pPr>
        <w:pStyle w:val="Corpsdetexte"/>
        <w:spacing w:before="209" w:after="0"/>
        <w:rPr>
          <w:color w:val="808080"/>
          <w:spacing w:val="-2"/>
          <w:sz w:val="36"/>
        </w:rPr>
      </w:pPr>
      <w:r>
        <w:rPr>
          <w:color w:val="808080"/>
          <w:spacing w:val="-2"/>
          <w:sz w:val="36"/>
        </w:rPr>
        <mc:AlternateContent>
          <mc:Choice Requires="wps">
            <w:drawing>
              <wp:anchor behindDoc="0" distT="0" distB="0" distL="0" distR="0" simplePos="0" locked="0" layoutInCell="0" allowOverlap="1" relativeHeight="4" wp14:anchorId="1349D810">
                <wp:simplePos x="0" y="0"/>
                <wp:positionH relativeFrom="page">
                  <wp:posOffset>881380</wp:posOffset>
                </wp:positionH>
                <wp:positionV relativeFrom="paragraph">
                  <wp:posOffset>302260</wp:posOffset>
                </wp:positionV>
                <wp:extent cx="5807710" cy="18415"/>
                <wp:effectExtent l="0" t="0" r="0" b="0"/>
                <wp:wrapTopAndBottom/>
                <wp:docPr id="3" name="Forme libre : forme 1"/>
                <a:graphic xmlns:a="http://schemas.openxmlformats.org/drawingml/2006/main">
                  <a:graphicData uri="http://schemas.microsoft.com/office/word/2010/wordprocessingShape">
                    <wps:wsp>
                      <wps:cNvSpPr/>
                      <wps:spPr>
                        <a:xfrm>
                          <a:off x="0" y="0"/>
                          <a:ext cx="5807160" cy="17640"/>
                        </a:xfrm>
                        <a:custGeom>
                          <a:avLst/>
                          <a:gdLst/>
                          <a:ahLst/>
                          <a:rect l="l" t="t" r="r" b="b"/>
                          <a:pathLst>
                            <a:path w="5798820" h="9525">
                              <a:moveTo>
                                <a:pt x="5798565" y="0"/>
                              </a:moveTo>
                              <a:lnTo>
                                <a:pt x="0" y="0"/>
                              </a:lnTo>
                              <a:lnTo>
                                <a:pt x="0" y="9144"/>
                              </a:lnTo>
                              <a:lnTo>
                                <a:pt x="5798565" y="9144"/>
                              </a:lnTo>
                              <a:lnTo>
                                <a:pt x="5798565"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22" w:after="120"/>
        <w:ind w:left="424" w:hanging="0"/>
        <w:rPr>
          <w:color w:val="808080"/>
          <w:spacing w:val="-2"/>
          <w:sz w:val="72"/>
          <w:szCs w:val="72"/>
        </w:rPr>
      </w:pPr>
      <w:r>
        <w:rPr>
          <w:color w:val="808080"/>
          <w:spacing w:val="-2"/>
          <w:sz w:val="72"/>
          <w:szCs w:val="72"/>
        </w:rPr>
        <w:t>Marché d’infogérance et d’assistance à l’exploitation informatique</w:t>
      </w:r>
    </w:p>
    <w:p>
      <w:pPr>
        <w:pStyle w:val="Normal"/>
        <w:spacing w:before="22" w:after="120"/>
        <w:ind w:left="424" w:hanging="0"/>
        <w:rPr>
          <w:color w:val="808080"/>
          <w:spacing w:val="-2"/>
          <w:sz w:val="72"/>
          <w:szCs w:val="72"/>
        </w:rPr>
      </w:pPr>
      <w:r>
        <w:rPr>
          <w:color w:val="808080"/>
          <w:spacing w:val="-2"/>
          <w:sz w:val="72"/>
          <w:szCs w:val="72"/>
        </w:rPr>
      </w:r>
    </w:p>
    <w:p>
      <w:pPr>
        <w:pStyle w:val="Normal"/>
        <w:spacing w:before="22" w:after="120"/>
        <w:ind w:left="424" w:hanging="0"/>
        <w:jc w:val="center"/>
        <w:rPr>
          <w:b/>
          <w:b/>
          <w:bCs w:val="false"/>
          <w:color w:val="0070C0"/>
          <w:spacing w:val="-2"/>
          <w:sz w:val="56"/>
          <w:szCs w:val="56"/>
        </w:rPr>
      </w:pPr>
      <w:r>
        <w:rPr>
          <w:b/>
          <w:bCs w:val="false"/>
          <w:color w:val="0070C0"/>
          <w:spacing w:val="-2"/>
          <w:sz w:val="56"/>
          <w:szCs w:val="56"/>
        </w:rPr>
        <w:t>Cadre de réponse technique (CRT)</w:t>
      </w:r>
      <w:bookmarkStart w:id="0" w:name="_Hlk215755073"/>
      <w:bookmarkEnd w:id="0"/>
    </w:p>
    <w:p>
      <w:pPr>
        <w:pStyle w:val="Normal"/>
        <w:tabs>
          <w:tab w:val="clear" w:pos="1440"/>
        </w:tabs>
        <w:spacing w:lineRule="auto" w:line="259" w:before="0" w:after="160"/>
        <w:jc w:val="left"/>
        <w:rPr/>
      </w:pPr>
      <w:r>
        <w:rPr/>
      </w:r>
    </w:p>
    <w:sdt>
      <w:sdtPr>
        <w:docPartObj>
          <w:docPartGallery w:val="Table of Contents"/>
          <w:docPartUnique w:val="true"/>
        </w:docPartObj>
      </w:sdtPr>
      <w:sdtContent>
        <w:p>
          <w:pPr>
            <w:pStyle w:val="Titredetabledesmatires"/>
            <w:rPr/>
          </w:pPr>
          <w:r>
            <w:br w:type="page"/>
          </w:r>
          <w:r>
            <w:rPr/>
            <w:t>TABLE DES MATIERES</w:t>
            <w:br/>
          </w:r>
        </w:p>
        <w:p>
          <w:pPr>
            <w:pStyle w:val="Tabledesmatiresniveau1"/>
            <w:tabs>
              <w:tab w:val="clear" w:pos="660"/>
              <w:tab w:val="clear" w:pos="9060"/>
              <w:tab w:val="right" w:pos="9070" w:leader="dot"/>
            </w:tabs>
            <w:rPr/>
          </w:pPr>
          <w:r>
            <w:fldChar w:fldCharType="begin"/>
          </w:r>
          <w:r>
            <w:rPr>
              <w:webHidden/>
              <w:rStyle w:val="Sautdindex"/>
            </w:rPr>
            <w:instrText> TOC \z \o "1-3" \u \h</w:instrText>
          </w:r>
          <w:r>
            <w:rPr>
              <w:webHidden/>
              <w:rStyle w:val="Sautdindex"/>
            </w:rPr>
            <w:fldChar w:fldCharType="separate"/>
          </w:r>
          <w:hyperlink w:anchor="__RefHeading___Toc414_2959425552">
            <w:r>
              <w:rPr>
                <w:webHidden/>
                <w:rStyle w:val="Sautdindex"/>
              </w:rPr>
              <w:t>1. AVANT-PROPOS</w:t>
              <w:tab/>
              <w:t>3</w:t>
            </w:r>
          </w:hyperlink>
        </w:p>
        <w:p>
          <w:pPr>
            <w:pStyle w:val="Tabledesmatiresniveau1"/>
            <w:tabs>
              <w:tab w:val="clear" w:pos="660"/>
              <w:tab w:val="clear" w:pos="9060"/>
              <w:tab w:val="right" w:pos="9070" w:leader="dot"/>
            </w:tabs>
            <w:rPr/>
          </w:pPr>
          <w:hyperlink w:anchor="__RefHeading___Toc416_2959425552">
            <w:r>
              <w:rPr>
                <w:webHidden/>
                <w:rStyle w:val="Sautdindex"/>
              </w:rPr>
              <w:t>2. CRITERE TECHNIQUE</w:t>
              <w:tab/>
              <w:t>4</w:t>
            </w:r>
          </w:hyperlink>
        </w:p>
        <w:p>
          <w:pPr>
            <w:pStyle w:val="Tabledesmatiresniveau2"/>
            <w:tabs>
              <w:tab w:val="clear" w:pos="9060"/>
              <w:tab w:val="right" w:pos="9070" w:leader="dot"/>
            </w:tabs>
            <w:rPr/>
          </w:pPr>
          <w:hyperlink w:anchor="__RefHeading___Toc418_2959425552">
            <w:r>
              <w:rPr>
                <w:webHidden/>
                <w:rStyle w:val="Sautdindex"/>
              </w:rPr>
              <w:t>2.1 Partie transverse – qualité de la démarche de pilotage de l’accord-cadre</w:t>
              <w:tab/>
              <w:t>4</w:t>
            </w:r>
          </w:hyperlink>
        </w:p>
        <w:p>
          <w:pPr>
            <w:pStyle w:val="Tabledesmatiresniveau2"/>
            <w:tabs>
              <w:tab w:val="clear" w:pos="9060"/>
              <w:tab w:val="right" w:pos="9070" w:leader="dot"/>
            </w:tabs>
            <w:rPr/>
          </w:pPr>
          <w:hyperlink w:anchor="__RefHeading___Toc420_2959425552">
            <w:r>
              <w:rPr>
                <w:webHidden/>
                <w:rStyle w:val="Sautdindex"/>
              </w:rPr>
              <w:t>2.2 Partie infogérance</w:t>
              <w:tab/>
              <w:t>4</w:t>
            </w:r>
          </w:hyperlink>
        </w:p>
        <w:p>
          <w:pPr>
            <w:pStyle w:val="Tabledesmatiresniveau3"/>
            <w:tabs>
              <w:tab w:val="right" w:pos="9070" w:leader="dot"/>
            </w:tabs>
            <w:rPr/>
          </w:pPr>
          <w:hyperlink w:anchor="__RefHeading___Toc422_2959425552">
            <w:r>
              <w:rPr>
                <w:webHidden/>
                <w:rStyle w:val="Sautdindex"/>
              </w:rPr>
              <w:t>2.2.1 Qualité de la démarche de prise de connaissance (P1)</w:t>
              <w:tab/>
              <w:t>4</w:t>
            </w:r>
          </w:hyperlink>
        </w:p>
        <w:p>
          <w:pPr>
            <w:pStyle w:val="Tabledesmatiresniveau3"/>
            <w:tabs>
              <w:tab w:val="right" w:pos="9070" w:leader="dot"/>
            </w:tabs>
            <w:rPr/>
          </w:pPr>
          <w:hyperlink w:anchor="__RefHeading___Toc424_2959425552">
            <w:r>
              <w:rPr>
                <w:webHidden/>
                <w:rStyle w:val="Sautdindex"/>
              </w:rPr>
              <w:t>2.2.2 Qualité de la démarche et des dispositifs mis en œuvre pour les prestations d'infogérance en HNO (P2 et P3)</w:t>
              <w:tab/>
              <w:t>4</w:t>
            </w:r>
          </w:hyperlink>
        </w:p>
        <w:p>
          <w:pPr>
            <w:pStyle w:val="Tabledesmatiresniveau3"/>
            <w:tabs>
              <w:tab w:val="right" w:pos="9070" w:leader="dot"/>
            </w:tabs>
            <w:rPr/>
          </w:pPr>
          <w:hyperlink w:anchor="__RefHeading___Toc426_2959425552">
            <w:r>
              <w:rPr>
                <w:webHidden/>
                <w:rStyle w:val="Sautdindex"/>
              </w:rPr>
              <w:t>2.2.3 Qualité des profils mobilisés pour les prestations d'infogérance en HNO (P2 et P3)</w:t>
              <w:tab/>
              <w:t>4</w:t>
            </w:r>
          </w:hyperlink>
        </w:p>
        <w:p>
          <w:pPr>
            <w:pStyle w:val="Tabledesmatiresniveau3"/>
            <w:tabs>
              <w:tab w:val="right" w:pos="9070" w:leader="dot"/>
            </w:tabs>
            <w:rPr/>
          </w:pPr>
          <w:hyperlink w:anchor="__RefHeading___Toc428_2959425552">
            <w:r>
              <w:rPr>
                <w:webHidden/>
                <w:rStyle w:val="Sautdindex"/>
              </w:rPr>
              <w:t>2.2.4 Qualité de la démarche de réversibilité (P4)</w:t>
              <w:tab/>
              <w:t>5</w:t>
            </w:r>
          </w:hyperlink>
        </w:p>
        <w:p>
          <w:pPr>
            <w:pStyle w:val="Tabledesmatiresniveau2"/>
            <w:tabs>
              <w:tab w:val="clear" w:pos="9060"/>
              <w:tab w:val="right" w:pos="9070" w:leader="dot"/>
            </w:tabs>
            <w:rPr/>
          </w:pPr>
          <w:hyperlink w:anchor="__RefHeading___Toc430_2959425552">
            <w:r>
              <w:rPr>
                <w:webHidden/>
                <w:rStyle w:val="Sautdindex"/>
              </w:rPr>
              <w:t>2.3 Partie assistance et support (hors P20)</w:t>
              <w:tab/>
              <w:t>5</w:t>
            </w:r>
          </w:hyperlink>
        </w:p>
        <w:p>
          <w:pPr>
            <w:pStyle w:val="Tabledesmatiresniveau3"/>
            <w:tabs>
              <w:tab w:val="right" w:pos="9070" w:leader="dot"/>
            </w:tabs>
            <w:rPr/>
          </w:pPr>
          <w:hyperlink w:anchor="__RefHeading___Toc432_2959425552">
            <w:r>
              <w:rPr>
                <w:webHidden/>
                <w:rStyle w:val="Sautdindex"/>
              </w:rPr>
              <w:t>2.3.1 Qualité des profils mobilisés pour les prestations d’assistance et de support à l’exploitation (P5 à P19)</w:t>
              <w:tab/>
              <w:t>5</w:t>
            </w:r>
          </w:hyperlink>
        </w:p>
        <w:p>
          <w:pPr>
            <w:pStyle w:val="Tabledesmatiresniveau3"/>
            <w:tabs>
              <w:tab w:val="right" w:pos="9070" w:leader="dot"/>
            </w:tabs>
            <w:rPr/>
          </w:pPr>
          <w:hyperlink w:anchor="__RefHeading___Toc434_2959425552">
            <w:r>
              <w:rPr>
                <w:webHidden/>
                <w:rStyle w:val="Sautdindex"/>
              </w:rPr>
              <w:t>2.3.2 Quantité des moyens mis en œuvre pour respecter les délais de mobilisation indiqués dans le CCTP</w:t>
              <w:tab/>
              <w:t>5</w:t>
            </w:r>
          </w:hyperlink>
        </w:p>
        <w:p>
          <w:pPr>
            <w:pStyle w:val="Tabledesmatiresniveau2"/>
            <w:tabs>
              <w:tab w:val="clear" w:pos="9060"/>
              <w:tab w:val="right" w:pos="9070" w:leader="dot"/>
            </w:tabs>
            <w:rPr/>
          </w:pPr>
          <w:hyperlink w:anchor="__RefHeading___Toc436_2959425552">
            <w:r>
              <w:rPr>
                <w:webHidden/>
                <w:rStyle w:val="Sautdindex"/>
              </w:rPr>
              <w:t>2.4 Partie assistance et support (P20)</w:t>
              <w:tab/>
              <w:t>5</w:t>
            </w:r>
          </w:hyperlink>
        </w:p>
        <w:p>
          <w:pPr>
            <w:pStyle w:val="Tabledesmatiresniveau3"/>
            <w:tabs>
              <w:tab w:val="right" w:pos="9070" w:leader="dot"/>
            </w:tabs>
            <w:rPr/>
          </w:pPr>
          <w:hyperlink w:anchor="__RefHeading___Toc438_2959425552">
            <w:r>
              <w:rPr>
                <w:webHidden/>
                <w:rStyle w:val="Sautdindex"/>
              </w:rPr>
              <w:t>2.4.1 Qualité des moyens mis en œuvre pour respecter les délais de mobilisation indiqués dans le CCTP</w:t>
              <w:tab/>
              <w:t>5</w:t>
            </w:r>
          </w:hyperlink>
        </w:p>
        <w:p>
          <w:pPr>
            <w:pStyle w:val="Tabledesmatiresniveau3"/>
            <w:tabs>
              <w:tab w:val="right" w:pos="9070" w:leader="dot"/>
            </w:tabs>
            <w:rPr/>
          </w:pPr>
          <w:hyperlink w:anchor="__RefHeading___Toc440_2959425552">
            <w:r>
              <w:rPr>
                <w:webHidden/>
                <w:rStyle w:val="Sautdindex"/>
              </w:rPr>
              <w:t>2.4.2 Quantité des moyens mis en œuvre pour respecter les délais de mobilisation indiqués dans le CCTP</w:t>
              <w:tab/>
              <w:t>5</w:t>
            </w:r>
          </w:hyperlink>
        </w:p>
        <w:p>
          <w:pPr>
            <w:pStyle w:val="Tabledesmatiresniveau1"/>
            <w:tabs>
              <w:tab w:val="clear" w:pos="660"/>
              <w:tab w:val="clear" w:pos="9060"/>
              <w:tab w:val="right" w:pos="9070" w:leader="dot"/>
            </w:tabs>
            <w:rPr/>
          </w:pPr>
          <w:hyperlink w:anchor="__RefHeading___Toc442_2959425552">
            <w:r>
              <w:rPr>
                <w:webHidden/>
                <w:rStyle w:val="Sautdindex"/>
              </w:rPr>
              <w:t>3. CRITERE ENVIRONNEMENTAL</w:t>
              <w:tab/>
              <w:t>6</w:t>
            </w:r>
          </w:hyperlink>
        </w:p>
        <w:p>
          <w:pPr>
            <w:pStyle w:val="Tabledesmatiresniveau3"/>
            <w:tabs>
              <w:tab w:val="right" w:pos="9070" w:leader="dot"/>
            </w:tabs>
            <w:rPr/>
          </w:pPr>
          <w:hyperlink w:anchor="__RefHeading___Toc444_2959425552">
            <w:r>
              <w:rPr>
                <w:webHidden/>
                <w:rStyle w:val="Sautdindex"/>
              </w:rPr>
              <w:t>3.1.1 Limitation des émissions de gaz à effet de serre des déplacements des personnes affectées à la réalisation des prestations objet du marché</w:t>
              <w:tab/>
              <w:t>6</w:t>
            </w:r>
          </w:hyperlink>
        </w:p>
        <w:p>
          <w:pPr>
            <w:pStyle w:val="Tabledesmatiresniveau3"/>
            <w:tabs>
              <w:tab w:val="right" w:pos="9070" w:leader="dot"/>
            </w:tabs>
            <w:rPr/>
          </w:pPr>
          <w:hyperlink w:anchor="__RefHeading___Toc446_2959425552">
            <w:r>
              <w:rPr>
                <w:webHidden/>
                <w:rStyle w:val="Sautdindex"/>
              </w:rPr>
              <w:t>3.1.2 Dématérialisation des documents et allègement des flux en lien avec l’exécution du marché</w:t>
              <w:tab/>
              <w:t>6</w:t>
            </w:r>
          </w:hyperlink>
          <w:r>
            <w:rPr>
              <w:rStyle w:val="Sautdindex"/>
            </w:rPr>
            <w:fldChar w:fldCharType="end"/>
          </w:r>
        </w:p>
      </w:sdtContent>
    </w:sdt>
    <w:p>
      <w:pPr>
        <w:pStyle w:val="Tabledesmatiresniveau1"/>
        <w:rPr/>
      </w:pPr>
      <w:r>
        <w:rPr/>
      </w:r>
      <w:r>
        <w:br w:type="page"/>
      </w:r>
    </w:p>
    <w:p>
      <w:pPr>
        <w:pStyle w:val="Titre1"/>
        <w:rPr/>
      </w:pPr>
      <w:bookmarkStart w:id="1" w:name="__RefHeading___Toc414_2959425552"/>
      <w:bookmarkStart w:id="2" w:name="_Toc217030895"/>
      <w:bookmarkEnd w:id="1"/>
      <w:r>
        <w:rPr/>
        <w:t>AVANT-PROPOS</w:t>
      </w:r>
      <w:bookmarkEnd w:id="2"/>
    </w:p>
    <w:p>
      <w:pPr>
        <w:pStyle w:val="Normal"/>
        <w:rPr/>
      </w:pPr>
      <w:r>
        <w:rPr/>
        <w:t xml:space="preserve">Le présent document constitue le cadre de réponse au marché d’infogérance et assistance à l’exploitation. </w:t>
      </w:r>
    </w:p>
    <w:p>
      <w:pPr>
        <w:pStyle w:val="Normal"/>
        <w:rPr/>
      </w:pPr>
      <w:r>
        <w:rPr/>
        <w:t>L’objet de ce document est de structurer la réponse que le soumissionnaire doit impérativement respecter pour exposer l’offre de service qu’il propose pour la présente consultation.</w:t>
      </w:r>
    </w:p>
    <w:p>
      <w:pPr>
        <w:pStyle w:val="Normal"/>
        <w:rPr/>
      </w:pPr>
      <w:r>
        <w:rPr/>
        <w:t>Il a pour objectif de faciliter d’une part les réponses du soumissionnaire et d’autre part l’appréciation des offres, au regard des critères énoncés.</w:t>
      </w:r>
    </w:p>
    <w:p>
      <w:pPr>
        <w:pStyle w:val="Normal"/>
        <w:rPr/>
      </w:pPr>
      <w:r>
        <w:rPr/>
        <w:t xml:space="preserve">Toutes les questions et précisions demandées par la DGFiP dans le présent document doivent être explicitement traitées. Chaque question doit faire l’objet d’une réponse distincte, en évitant tout renvoi à une autre réponse. </w:t>
      </w:r>
    </w:p>
    <w:p>
      <w:pPr>
        <w:pStyle w:val="Normal"/>
        <w:rPr/>
      </w:pPr>
      <w:r>
        <w:rPr/>
        <w:t>Le soumissionnaire veille à faire des réponses concises et précises. Les éléments de réponse peuvent notamment comporter des schémas et tableaux favorisant la synthèse et la clarté. Pour chaque thématique, les éléments attestant de l’adéquation des solutions proposées, d’expertise métier, de retours d’expérience, et d’ajout de valeurs, sont particulièrement appréciés.</w:t>
      </w:r>
    </w:p>
    <w:p>
      <w:pPr>
        <w:pStyle w:val="Normal"/>
        <w:rPr/>
      </w:pPr>
      <w:r>
        <w:rPr/>
      </w:r>
    </w:p>
    <w:p>
      <w:pPr>
        <w:pStyle w:val="ListBullet"/>
        <w:numPr>
          <w:ilvl w:val="0"/>
          <w:numId w:val="0"/>
        </w:numPr>
        <w:ind w:left="0" w:hanging="0"/>
        <w:rPr/>
      </w:pPr>
      <w:r>
        <w:rPr/>
      </w:r>
    </w:p>
    <w:p>
      <w:pPr>
        <w:pStyle w:val="Normal"/>
        <w:tabs>
          <w:tab w:val="clear" w:pos="1440"/>
        </w:tabs>
        <w:spacing w:before="0" w:after="0"/>
        <w:jc w:val="left"/>
        <w:rPr>
          <w:rFonts w:ascii="Arial Nova" w:hAnsi="Arial Nova" w:cs="" w:cstheme="minorBidi"/>
          <w:bCs w:val="false"/>
          <w:sz w:val="22"/>
          <w:szCs w:val="22"/>
          <w:lang w:eastAsia="ar-SA"/>
          <w14:ligatures w14:val="none"/>
        </w:rPr>
      </w:pPr>
      <w:r>
        <w:rPr>
          <w:rFonts w:cs="" w:cstheme="minorBidi" w:ascii="Arial Nova" w:hAnsi="Arial Nova"/>
          <w:bCs w:val="false"/>
          <w:sz w:val="22"/>
          <w:szCs w:val="22"/>
          <w:lang w:eastAsia="ar-SA"/>
          <w14:ligatures w14:val="none"/>
        </w:rPr>
      </w:r>
      <w:r>
        <w:br w:type="page"/>
      </w:r>
    </w:p>
    <w:p>
      <w:pPr>
        <w:pStyle w:val="Titre1"/>
        <w:rPr/>
      </w:pPr>
      <w:bookmarkStart w:id="3" w:name="__RefHeading___Toc416_2959425552"/>
      <w:bookmarkStart w:id="4" w:name="_Toc217030896"/>
      <w:bookmarkEnd w:id="3"/>
      <w:r>
        <w:rPr/>
        <w:t>CRITERE TECHNIQUE</w:t>
      </w:r>
      <w:bookmarkEnd w:id="4"/>
    </w:p>
    <w:p>
      <w:pPr>
        <w:pStyle w:val="Titre2"/>
        <w:ind w:left="578" w:hanging="578"/>
        <w:rPr/>
      </w:pPr>
      <w:bookmarkStart w:id="5" w:name="__RefHeading___Toc418_2959425552"/>
      <w:bookmarkStart w:id="6" w:name="_Toc217030897"/>
      <w:bookmarkEnd w:id="5"/>
      <w:r>
        <w:rPr/>
        <w:t>Partie transverse – qualité de la démarche de pilotage de l’accord-cadre</w:t>
      </w:r>
      <w:bookmarkEnd w:id="6"/>
    </w:p>
    <w:p>
      <w:pPr>
        <w:pStyle w:val="Titre3"/>
        <w:numPr>
          <w:ilvl w:val="0"/>
          <w:numId w:val="0"/>
        </w:numPr>
        <w:ind w:left="0" w:hanging="0"/>
        <w:rPr/>
      </w:pPr>
      <w:r>
        <w:rPr/>
      </w:r>
      <w:bookmarkStart w:id="7" w:name="_Toc217030898"/>
      <w:bookmarkStart w:id="8" w:name="_Toc217030898"/>
      <w:bookmarkEnd w:id="8"/>
    </w:p>
    <w:p>
      <w:pPr>
        <w:pStyle w:val="Normal"/>
        <w:rPr/>
      </w:pPr>
      <w:r>
        <w:rPr/>
        <w:t>Le soumissionnaire démontre sa compréhension des enjeux de gouvernance et de pilotage, précise les modalités de son intervention et la valeur ajoutée apportée au sein des instances. Il présente l’organisation dédiée et le dispositif humain mobilisé, en explicitant pour chaque profil les rôles, responsabilités et niveaux d’intervention.</w:t>
      </w:r>
    </w:p>
    <w:p>
      <w:pPr>
        <w:pStyle w:val="Normal"/>
        <w:rPr/>
      </w:pPr>
      <w:r>
        <w:rPr/>
        <w:t>Il décrit les modalités de coordination internes et externes.</w:t>
      </w:r>
    </w:p>
    <w:p>
      <w:pPr>
        <w:pStyle w:val="Normal"/>
        <w:rPr/>
      </w:pPr>
      <w:r>
        <w:rPr/>
        <w:t>Il présente les outils, modalités de suivi/reporting et indicateurs de performance prévus pour garantir la maîtrise opérationnelle et contractuelle.</w:t>
      </w:r>
    </w:p>
    <w:p>
      <w:pPr>
        <w:pStyle w:val="Normal"/>
        <w:rPr/>
      </w:pPr>
      <w:r>
        <w:rPr/>
        <w:t>Il distingue dans sa réponse les sujets d’infogérance et d’assistance/support.</w:t>
      </w:r>
    </w:p>
    <w:p>
      <w:pPr>
        <w:pStyle w:val="Normal"/>
        <w:rPr/>
      </w:pPr>
      <w:r>
        <w:rPr/>
        <w:t>Il décrit, sur la base de retours d'expérience, les risques associés à chacune des 2 typologies de prestations et les mesures de mitigations associées.</w:t>
      </w:r>
    </w:p>
    <w:p>
      <w:pPr>
        <w:pStyle w:val="Titre2"/>
        <w:ind w:left="578" w:hanging="578"/>
        <w:rPr/>
      </w:pPr>
      <w:bookmarkStart w:id="9" w:name="__RefHeading___Toc420_2959425552"/>
      <w:bookmarkStart w:id="10" w:name="_Toc217030899"/>
      <w:bookmarkEnd w:id="9"/>
      <w:r>
        <w:rPr/>
        <w:t>Partie infogérance</w:t>
      </w:r>
      <w:bookmarkEnd w:id="10"/>
    </w:p>
    <w:p>
      <w:pPr>
        <w:pStyle w:val="Titre3"/>
        <w:spacing w:before="160" w:after="0"/>
        <w:rPr/>
      </w:pPr>
      <w:bookmarkStart w:id="11" w:name="__RefHeading___Toc422_2959425552"/>
      <w:bookmarkStart w:id="12" w:name="_Toc217030900"/>
      <w:bookmarkEnd w:id="11"/>
      <w:r>
        <w:rPr/>
        <w:t>Qualité de la démarche de prise de connaissance (P1)</w:t>
      </w:r>
      <w:bookmarkEnd w:id="12"/>
    </w:p>
    <w:p>
      <w:pPr>
        <w:pStyle w:val="Titre3"/>
        <w:numPr>
          <w:ilvl w:val="0"/>
          <w:numId w:val="0"/>
        </w:numPr>
        <w:ind w:left="0" w:hanging="0"/>
        <w:rPr/>
      </w:pPr>
      <w:r>
        <w:rPr/>
      </w:r>
      <w:bookmarkStart w:id="13" w:name="_Toc217030901"/>
      <w:bookmarkStart w:id="14" w:name="_Toc217030901"/>
      <w:bookmarkEnd w:id="14"/>
    </w:p>
    <w:p>
      <w:pPr>
        <w:pStyle w:val="Normal"/>
        <w:rPr/>
      </w:pPr>
      <w:r>
        <w:rPr/>
        <w:t>Le soumissionnaire présente, respectivement pour Chorus et Helios, la démarche, la méthodologie et les moyens associés (dont les indicateurs) qu’il déploie pour la réalisation de prestation de prise de connaissance et pour garantir que l’ensemble des services des SI à considérer seront opérationnels dans les conditions exigées par le CCTP.</w:t>
      </w:r>
    </w:p>
    <w:p>
      <w:pPr>
        <w:pStyle w:val="Normal"/>
        <w:rPr/>
      </w:pPr>
      <w:r>
        <w:rPr/>
      </w:r>
    </w:p>
    <w:p>
      <w:pPr>
        <w:pStyle w:val="Normal"/>
        <w:rPr/>
      </w:pPr>
      <w:r>
        <w:rPr/>
        <w:t>Le soumissionnaire fournit les indicateurs permettant d’assurer que les conditions de passage de phase durant la transition sont effectivement réunies et que l’ensemble des services de la solution sont effectivement réunies.</w:t>
      </w:r>
    </w:p>
    <w:p>
      <w:pPr>
        <w:pStyle w:val="Normal"/>
        <w:rPr/>
      </w:pPr>
      <w:r>
        <w:rPr/>
      </w:r>
    </w:p>
    <w:p>
      <w:pPr>
        <w:pStyle w:val="Titre3"/>
        <w:tabs>
          <w:tab w:val="clear" w:pos="1440"/>
          <w:tab w:val="left" w:pos="709" w:leader="none"/>
        </w:tabs>
        <w:spacing w:before="160" w:after="0"/>
        <w:ind w:left="567" w:hanging="567"/>
        <w:rPr/>
      </w:pPr>
      <w:bookmarkStart w:id="15" w:name="__RefHeading___Toc424_2959425552"/>
      <w:bookmarkStart w:id="16" w:name="_Toc217030902"/>
      <w:bookmarkEnd w:id="15"/>
      <w:r>
        <w:rPr/>
        <w:t>Qualité de la démarche et des dispositifs mis en œuvre pour les prestations d'infogérance en HNO (P2 et P3)</w:t>
      </w:r>
      <w:bookmarkEnd w:id="16"/>
    </w:p>
    <w:p>
      <w:pPr>
        <w:pStyle w:val="Titre3"/>
        <w:numPr>
          <w:ilvl w:val="0"/>
          <w:numId w:val="0"/>
        </w:numPr>
        <w:ind w:left="0" w:hanging="0"/>
        <w:rPr/>
      </w:pPr>
      <w:r>
        <w:rPr/>
      </w:r>
      <w:bookmarkStart w:id="17" w:name="_Toc217030903"/>
      <w:bookmarkStart w:id="18" w:name="_Toc217030903"/>
      <w:bookmarkEnd w:id="18"/>
    </w:p>
    <w:p>
      <w:pPr>
        <w:pStyle w:val="Normal"/>
        <w:rPr/>
      </w:pPr>
      <w:r>
        <w:rPr/>
        <w:t xml:space="preserve">Le soumissionnaire décrit, respectivement pour Chorus et Helios, la démarche, la méthodologie et moyens humains associés qu'il déploie pour assurer la qualité et la continuité du service attendu. </w:t>
      </w:r>
    </w:p>
    <w:p>
      <w:pPr>
        <w:pStyle w:val="Normal"/>
        <w:rPr/>
      </w:pPr>
      <w:r>
        <w:rPr/>
        <w:t xml:space="preserve">Il indique la manière dont il a constitué et dimensionné son dispositif d'équipe (profils en qualité et en quantité, périmètres de responsabilité). </w:t>
      </w:r>
    </w:p>
    <w:p>
      <w:pPr>
        <w:pStyle w:val="Normal"/>
        <w:rPr/>
      </w:pPr>
      <w:r>
        <w:rPr/>
        <w:t>Il indique la manière dont il maintient le niveau de compétence requis sur la durée d'exécution du marché.</w:t>
      </w:r>
    </w:p>
    <w:p>
      <w:pPr>
        <w:pStyle w:val="Titre3"/>
        <w:spacing w:before="160" w:after="0"/>
        <w:rPr/>
      </w:pPr>
      <w:bookmarkStart w:id="19" w:name="__RefHeading___Toc426_2959425552"/>
      <w:bookmarkStart w:id="20" w:name="_Toc217030904"/>
      <w:bookmarkEnd w:id="19"/>
      <w:r>
        <w:rPr/>
        <w:t>Qualité des profils mobilisés pour les prestations d'infogérance en HNO (P2 et P3)</w:t>
      </w:r>
      <w:bookmarkEnd w:id="20"/>
    </w:p>
    <w:p>
      <w:pPr>
        <w:pStyle w:val="Titre3"/>
        <w:numPr>
          <w:ilvl w:val="0"/>
          <w:numId w:val="0"/>
        </w:numPr>
        <w:ind w:left="0" w:hanging="0"/>
        <w:rPr/>
      </w:pPr>
      <w:r>
        <w:rPr/>
      </w:r>
      <w:bookmarkStart w:id="21" w:name="_Toc217030905"/>
      <w:bookmarkStart w:id="22" w:name="_Toc217030905"/>
      <w:bookmarkEnd w:id="22"/>
    </w:p>
    <w:p>
      <w:pPr>
        <w:pStyle w:val="Normal"/>
        <w:rPr/>
      </w:pPr>
      <w:r>
        <w:rPr/>
        <w:t xml:space="preserve">Le soumissionnaire produit, respectivement pour Chorus et Helios, les dossiers de compétences des ressources pressenties pour délivrer la prestation attendue. </w:t>
      </w:r>
    </w:p>
    <w:p>
      <w:pPr>
        <w:pStyle w:val="Normal"/>
        <w:rPr/>
      </w:pPr>
      <w:r>
        <w:rPr/>
        <w:t xml:space="preserve">Les dossiers de compétence attendus respectent le format suivant : </w:t>
      </w:r>
    </w:p>
    <w:p>
      <w:pPr>
        <w:pStyle w:val="CCTPPuce1"/>
        <w:numPr>
          <w:ilvl w:val="0"/>
          <w:numId w:val="2"/>
        </w:numPr>
        <w:rPr/>
      </w:pPr>
      <w:r>
        <w:rPr/>
        <w:t>Profil et fonction prévue</w:t>
      </w:r>
    </w:p>
    <w:p>
      <w:pPr>
        <w:pStyle w:val="CCTPPuce1"/>
        <w:numPr>
          <w:ilvl w:val="0"/>
          <w:numId w:val="2"/>
        </w:numPr>
        <w:rPr/>
      </w:pPr>
      <w:r>
        <w:rPr/>
        <w:t>Niveau d'expérience</w:t>
      </w:r>
    </w:p>
    <w:p>
      <w:pPr>
        <w:pStyle w:val="CCTPPuce1"/>
        <w:numPr>
          <w:ilvl w:val="0"/>
          <w:numId w:val="2"/>
        </w:numPr>
        <w:rPr/>
      </w:pPr>
      <w:r>
        <w:rPr/>
        <w:t xml:space="preserve">Formation </w:t>
      </w:r>
    </w:p>
    <w:p>
      <w:pPr>
        <w:pStyle w:val="CCTPPuce1"/>
        <w:numPr>
          <w:ilvl w:val="0"/>
          <w:numId w:val="2"/>
        </w:numPr>
        <w:rPr/>
      </w:pPr>
      <w:r>
        <w:rPr/>
        <w:t>3 références similaires (même nature de travaux)</w:t>
      </w:r>
    </w:p>
    <w:p>
      <w:pPr>
        <w:pStyle w:val="Titre3"/>
        <w:spacing w:before="160" w:after="0"/>
        <w:rPr/>
      </w:pPr>
      <w:bookmarkStart w:id="23" w:name="__RefHeading___Toc428_2959425552"/>
      <w:bookmarkStart w:id="24" w:name="_Toc217030906"/>
      <w:bookmarkEnd w:id="23"/>
      <w:r>
        <w:rPr/>
        <w:t>Qualité de la démarche de réversibilité (P4)</w:t>
      </w:r>
      <w:bookmarkEnd w:id="24"/>
    </w:p>
    <w:p>
      <w:pPr>
        <w:pStyle w:val="Titre3"/>
        <w:numPr>
          <w:ilvl w:val="0"/>
          <w:numId w:val="0"/>
        </w:numPr>
        <w:ind w:left="0" w:hanging="0"/>
        <w:rPr/>
      </w:pPr>
      <w:r>
        <w:rPr/>
      </w:r>
      <w:bookmarkStart w:id="25" w:name="_Toc217030907"/>
      <w:bookmarkStart w:id="26" w:name="_Toc217030907"/>
      <w:bookmarkEnd w:id="26"/>
    </w:p>
    <w:p>
      <w:pPr>
        <w:pStyle w:val="Normal"/>
        <w:rPr/>
      </w:pPr>
      <w:r>
        <w:rPr/>
        <w:t>Le soumissionnaire présente sa démarche, la méthodologie et les moyens associés pour la réalisation de prestation de réversibilité.</w:t>
      </w:r>
    </w:p>
    <w:p>
      <w:pPr>
        <w:pStyle w:val="Normal"/>
        <w:rPr/>
      </w:pPr>
      <w:r>
        <w:rPr/>
        <w:t>Il précise notamment les éléments de mesure et les indicateurs permettant d’évaluer le niveau de maturité du repreneur sur les prestations du marché tout au long de la phase de réversibilité.</w:t>
      </w:r>
    </w:p>
    <w:p>
      <w:pPr>
        <w:pStyle w:val="Normal"/>
        <w:rPr/>
      </w:pPr>
      <w:r>
        <w:rPr/>
      </w:r>
    </w:p>
    <w:p>
      <w:pPr>
        <w:pStyle w:val="Titre2"/>
        <w:ind w:left="578" w:hanging="578"/>
        <w:rPr/>
      </w:pPr>
      <w:bookmarkStart w:id="27" w:name="__RefHeading___Toc430_2959425552"/>
      <w:bookmarkStart w:id="28" w:name="_Toc217030908"/>
      <w:bookmarkEnd w:id="27"/>
      <w:r>
        <w:rPr/>
        <w:t>Partie assistance et support (hors P20)</w:t>
      </w:r>
      <w:bookmarkEnd w:id="28"/>
    </w:p>
    <w:p>
      <w:pPr>
        <w:pStyle w:val="Titre3"/>
        <w:tabs>
          <w:tab w:val="clear" w:pos="1440"/>
          <w:tab w:val="left" w:pos="567" w:leader="none"/>
        </w:tabs>
        <w:spacing w:before="160" w:after="0"/>
        <w:ind w:left="567" w:hanging="567"/>
        <w:rPr/>
      </w:pPr>
      <w:bookmarkStart w:id="29" w:name="__RefHeading___Toc432_2959425552"/>
      <w:bookmarkStart w:id="30" w:name="_Toc217030909"/>
      <w:bookmarkEnd w:id="29"/>
      <w:r>
        <w:rPr/>
        <w:t>Qualité des profils mobilisés pour les prestations d’assistance et de support à l’exploitation (P5 à P19)</w:t>
      </w:r>
      <w:bookmarkEnd w:id="30"/>
    </w:p>
    <w:p>
      <w:pPr>
        <w:pStyle w:val="Titre3"/>
        <w:numPr>
          <w:ilvl w:val="0"/>
          <w:numId w:val="0"/>
        </w:numPr>
        <w:ind w:left="0" w:hanging="0"/>
        <w:rPr/>
      </w:pPr>
      <w:r>
        <w:rPr/>
      </w:r>
      <w:bookmarkStart w:id="31" w:name="_Toc217030910"/>
      <w:bookmarkStart w:id="32" w:name="_Toc217030910"/>
      <w:bookmarkEnd w:id="32"/>
    </w:p>
    <w:p>
      <w:pPr>
        <w:pStyle w:val="Normal"/>
        <w:rPr/>
      </w:pPr>
      <w:r>
        <w:rPr/>
        <w:t>Le soumissionnaire indique les profils qu'il compte mobiliser par type de prestations.</w:t>
      </w:r>
    </w:p>
    <w:p>
      <w:pPr>
        <w:pStyle w:val="Normal"/>
        <w:rPr/>
      </w:pPr>
      <w:r>
        <w:rPr/>
        <w:t xml:space="preserve">Il produit 3 dossiers de compétences par nature de profils et niveau de séniorité. </w:t>
      </w:r>
    </w:p>
    <w:p>
      <w:pPr>
        <w:pStyle w:val="Normal"/>
        <w:rPr/>
      </w:pPr>
      <w:r>
        <w:rPr/>
        <w:t xml:space="preserve">Les dossiers de compétence attendus respectent le format suivant : </w:t>
      </w:r>
    </w:p>
    <w:p>
      <w:pPr>
        <w:pStyle w:val="CCTPPuce1"/>
        <w:numPr>
          <w:ilvl w:val="0"/>
          <w:numId w:val="2"/>
        </w:numPr>
        <w:rPr/>
      </w:pPr>
      <w:r>
        <w:rPr/>
        <w:t>Profil et fonction prévue</w:t>
      </w:r>
    </w:p>
    <w:p>
      <w:pPr>
        <w:pStyle w:val="CCTPPuce1"/>
        <w:numPr>
          <w:ilvl w:val="0"/>
          <w:numId w:val="2"/>
        </w:numPr>
        <w:rPr/>
      </w:pPr>
      <w:r>
        <w:rPr/>
        <w:t>Niveau d'expérience</w:t>
      </w:r>
    </w:p>
    <w:p>
      <w:pPr>
        <w:pStyle w:val="CCTPPuce1"/>
        <w:numPr>
          <w:ilvl w:val="0"/>
          <w:numId w:val="2"/>
        </w:numPr>
        <w:rPr/>
      </w:pPr>
      <w:r>
        <w:rPr/>
        <w:t xml:space="preserve">Formation </w:t>
      </w:r>
    </w:p>
    <w:p>
      <w:pPr>
        <w:pStyle w:val="CCTPPuce1"/>
        <w:numPr>
          <w:ilvl w:val="0"/>
          <w:numId w:val="2"/>
        </w:numPr>
        <w:rPr/>
      </w:pPr>
      <w:r>
        <w:rPr/>
        <w:t>3 références similaires (même nature de travaux)</w:t>
      </w:r>
    </w:p>
    <w:p>
      <w:pPr>
        <w:pStyle w:val="ListBullet"/>
        <w:numPr>
          <w:ilvl w:val="0"/>
          <w:numId w:val="0"/>
        </w:numPr>
        <w:ind w:left="0" w:hanging="0"/>
        <w:rPr/>
      </w:pPr>
      <w:r>
        <w:rPr/>
      </w:r>
    </w:p>
    <w:p>
      <w:pPr>
        <w:pStyle w:val="Titre3"/>
        <w:tabs>
          <w:tab w:val="clear" w:pos="1440"/>
          <w:tab w:val="left" w:pos="567" w:leader="none"/>
        </w:tabs>
        <w:spacing w:before="160" w:after="0"/>
        <w:ind w:left="567" w:hanging="567"/>
        <w:rPr/>
      </w:pPr>
      <w:bookmarkStart w:id="33" w:name="__RefHeading___Toc434_2959425552"/>
      <w:bookmarkStart w:id="34" w:name="_Toc217030911"/>
      <w:bookmarkEnd w:id="33"/>
      <w:r>
        <w:rPr/>
        <w:t>Quantité des moyens mis en œuvre pour respecter les délais de mobilisation indiqués dans le CCTP</w:t>
      </w:r>
      <w:bookmarkEnd w:id="34"/>
    </w:p>
    <w:p>
      <w:pPr>
        <w:pStyle w:val="Titre3"/>
        <w:numPr>
          <w:ilvl w:val="0"/>
          <w:numId w:val="0"/>
        </w:numPr>
        <w:ind w:left="0" w:hanging="0"/>
        <w:rPr/>
      </w:pPr>
      <w:r>
        <w:rPr/>
      </w:r>
      <w:bookmarkStart w:id="35" w:name="_Toc217030912"/>
      <w:bookmarkStart w:id="36" w:name="_Toc217030912"/>
      <w:bookmarkEnd w:id="36"/>
    </w:p>
    <w:p>
      <w:pPr>
        <w:pStyle w:val="Normal"/>
        <w:rPr/>
      </w:pPr>
      <w:r>
        <w:rPr/>
        <w:t>Il indique, au sein d'un tableau, le nombre de profils mobilisables, par prestation et site de réalisation.</w:t>
      </w:r>
    </w:p>
    <w:p>
      <w:pPr>
        <w:pStyle w:val="Titre2"/>
        <w:ind w:left="578" w:hanging="578"/>
        <w:rPr/>
      </w:pPr>
      <w:bookmarkStart w:id="37" w:name="__RefHeading___Toc436_2959425552"/>
      <w:bookmarkStart w:id="38" w:name="_Toc217030913"/>
      <w:bookmarkEnd w:id="37"/>
      <w:r>
        <w:rPr/>
        <w:t>Partie assistance et support (P20)</w:t>
      </w:r>
      <w:bookmarkEnd w:id="38"/>
    </w:p>
    <w:p>
      <w:pPr>
        <w:pStyle w:val="Titre3"/>
        <w:tabs>
          <w:tab w:val="clear" w:pos="1440"/>
          <w:tab w:val="left" w:pos="567" w:leader="none"/>
        </w:tabs>
        <w:spacing w:before="160" w:after="0"/>
        <w:ind w:left="567" w:hanging="567"/>
        <w:rPr/>
      </w:pPr>
      <w:bookmarkStart w:id="39" w:name="__RefHeading___Toc438_2959425552"/>
      <w:bookmarkStart w:id="40" w:name="_Toc217030914"/>
      <w:bookmarkEnd w:id="39"/>
      <w:r>
        <w:rPr/>
        <w:t>Qualité des moyens mis en œuvre pour respecter les délais de mobilisation indiqués dans le CCTP</w:t>
      </w:r>
      <w:bookmarkEnd w:id="40"/>
    </w:p>
    <w:p>
      <w:pPr>
        <w:pStyle w:val="Titre3"/>
        <w:numPr>
          <w:ilvl w:val="0"/>
          <w:numId w:val="0"/>
        </w:numPr>
        <w:ind w:left="0" w:hanging="0"/>
        <w:rPr/>
      </w:pPr>
      <w:r>
        <w:rPr/>
      </w:r>
      <w:bookmarkStart w:id="41" w:name="_Toc217030915"/>
      <w:bookmarkStart w:id="42" w:name="_Toc217030915"/>
      <w:bookmarkEnd w:id="42"/>
    </w:p>
    <w:p>
      <w:pPr>
        <w:pStyle w:val="Normal"/>
        <w:rPr/>
      </w:pPr>
      <w:r>
        <w:rPr/>
        <w:t xml:space="preserve">Il produit 3 dossiers de compétences par nature de profils et niveau de séniorité. </w:t>
      </w:r>
    </w:p>
    <w:p>
      <w:pPr>
        <w:pStyle w:val="Normal"/>
        <w:rPr/>
      </w:pPr>
      <w:r>
        <w:rPr/>
        <w:t xml:space="preserve">Les dossiers de compétence attendus respectent le format suivant : </w:t>
      </w:r>
    </w:p>
    <w:p>
      <w:pPr>
        <w:pStyle w:val="CCTPPuce1"/>
        <w:numPr>
          <w:ilvl w:val="0"/>
          <w:numId w:val="2"/>
        </w:numPr>
        <w:rPr/>
      </w:pPr>
      <w:r>
        <w:rPr/>
        <w:t>Profil et fonction prévue</w:t>
      </w:r>
    </w:p>
    <w:p>
      <w:pPr>
        <w:pStyle w:val="CCTPPuce1"/>
        <w:numPr>
          <w:ilvl w:val="0"/>
          <w:numId w:val="2"/>
        </w:numPr>
        <w:rPr/>
      </w:pPr>
      <w:r>
        <w:rPr/>
        <w:t>Niveau d'expérience</w:t>
      </w:r>
    </w:p>
    <w:p>
      <w:pPr>
        <w:pStyle w:val="CCTPPuce1"/>
        <w:numPr>
          <w:ilvl w:val="0"/>
          <w:numId w:val="2"/>
        </w:numPr>
        <w:rPr/>
      </w:pPr>
      <w:r>
        <w:rPr/>
        <w:t xml:space="preserve">Formation </w:t>
      </w:r>
    </w:p>
    <w:p>
      <w:pPr>
        <w:pStyle w:val="CCTPPuce1"/>
        <w:numPr>
          <w:ilvl w:val="0"/>
          <w:numId w:val="2"/>
        </w:numPr>
        <w:rPr/>
      </w:pPr>
      <w:r>
        <w:rPr/>
        <w:t>3 références similaires (même nature de travaux)</w:t>
      </w:r>
    </w:p>
    <w:p>
      <w:pPr>
        <w:pStyle w:val="Titre3"/>
        <w:tabs>
          <w:tab w:val="clear" w:pos="1440"/>
          <w:tab w:val="left" w:pos="567" w:leader="none"/>
        </w:tabs>
        <w:spacing w:before="160" w:after="0"/>
        <w:ind w:left="567" w:hanging="567"/>
        <w:rPr/>
      </w:pPr>
      <w:bookmarkStart w:id="43" w:name="__RefHeading___Toc440_2959425552"/>
      <w:bookmarkStart w:id="44" w:name="_Toc217030916"/>
      <w:bookmarkEnd w:id="43"/>
      <w:r>
        <w:rPr/>
        <w:t>Quantité des moyens mis en œuvre pour respecter les délais de mobilisation indiqués dans le CCTP</w:t>
      </w:r>
      <w:bookmarkEnd w:id="44"/>
    </w:p>
    <w:p>
      <w:pPr>
        <w:pStyle w:val="Titre3"/>
        <w:numPr>
          <w:ilvl w:val="0"/>
          <w:numId w:val="0"/>
        </w:numPr>
        <w:ind w:left="0" w:hanging="0"/>
        <w:rPr/>
      </w:pPr>
      <w:r>
        <w:rPr/>
      </w:r>
      <w:bookmarkStart w:id="45" w:name="_Toc217030917"/>
      <w:bookmarkStart w:id="46" w:name="_Toc217030917"/>
      <w:bookmarkEnd w:id="46"/>
    </w:p>
    <w:p>
      <w:pPr>
        <w:pStyle w:val="Normal"/>
        <w:rPr/>
      </w:pPr>
      <w:r>
        <w:rPr/>
        <w:t>Le soumissionnaire indique les modalités de son organisation pour :</w:t>
      </w:r>
    </w:p>
    <w:p>
      <w:pPr>
        <w:pStyle w:val="CCTPPuce1"/>
        <w:numPr>
          <w:ilvl w:val="0"/>
          <w:numId w:val="2"/>
        </w:numPr>
        <w:rPr/>
      </w:pPr>
      <w:r>
        <w:rPr/>
        <w:t>créer un vivier de compétences ;</w:t>
      </w:r>
    </w:p>
    <w:p>
      <w:pPr>
        <w:pStyle w:val="CCTPPuce1"/>
        <w:numPr>
          <w:ilvl w:val="0"/>
          <w:numId w:val="2"/>
        </w:numPr>
        <w:rPr/>
      </w:pPr>
      <w:r>
        <w:rPr/>
        <w:t>un socle de connaissance DGFiP ;</w:t>
      </w:r>
    </w:p>
    <w:p>
      <w:pPr>
        <w:pStyle w:val="CCTPPuce1"/>
        <w:numPr>
          <w:ilvl w:val="0"/>
          <w:numId w:val="2"/>
        </w:numPr>
        <w:rPr/>
      </w:pPr>
      <w:r>
        <w:rPr/>
        <w:t>mettre à disposition rapidement les ressources attendues sur l’ensemble du périmètre géographique concerné par la prestation.</w:t>
      </w:r>
    </w:p>
    <w:p>
      <w:pPr>
        <w:pStyle w:val="CCTPPuce1"/>
        <w:numPr>
          <w:ilvl w:val="0"/>
          <w:numId w:val="0"/>
        </w:numPr>
        <w:ind w:left="720" w:hanging="360"/>
        <w:rPr/>
      </w:pPr>
      <w:r>
        <w:rPr/>
      </w:r>
    </w:p>
    <w:p>
      <w:pPr>
        <w:pStyle w:val="Titre1"/>
        <w:rPr/>
      </w:pPr>
      <w:bookmarkStart w:id="47" w:name="__RefHeading___Toc442_2959425552"/>
      <w:bookmarkStart w:id="48" w:name="_Toc217030918"/>
      <w:bookmarkEnd w:id="47"/>
      <w:r>
        <w:rPr/>
        <w:t>CRITERE ENVIRONNEMENTAL</w:t>
      </w:r>
      <w:bookmarkEnd w:id="48"/>
    </w:p>
    <w:p>
      <w:pPr>
        <w:pStyle w:val="Titre3"/>
        <w:tabs>
          <w:tab w:val="clear" w:pos="1440"/>
          <w:tab w:val="left" w:pos="567" w:leader="none"/>
        </w:tabs>
        <w:spacing w:before="160" w:after="0"/>
        <w:ind w:left="567" w:hanging="567"/>
        <w:rPr>
          <w:rFonts w:ascii="Calibri Light" w:hAnsi="Calibri Light"/>
          <w:sz w:val="24"/>
          <w:szCs w:val="24"/>
        </w:rPr>
      </w:pPr>
      <w:bookmarkStart w:id="49" w:name="__RefHeading___Toc444_2959425552"/>
      <w:bookmarkEnd w:id="49"/>
      <w:r>
        <w:rPr>
          <w:color w:val="000000"/>
          <w:sz w:val="24"/>
          <w:szCs w:val="24"/>
        </w:rPr>
        <w:t>Limitation des émissions de gaz à effet de serre des déplacements des personnes affectées à la réalisation des prestations objet du marché</w:t>
      </w:r>
      <w:bookmarkStart w:id="50" w:name="_Toc217030919"/>
      <w:bookmarkEnd w:id="50"/>
    </w:p>
    <w:p>
      <w:pPr>
        <w:pStyle w:val="Normal"/>
        <w:rPr/>
      </w:pPr>
      <w:r>
        <w:rPr/>
        <w:t>Le soumissionnaire décrit les moyens pour limiter les émissions de gaz à effet de serre des déplacements des personnes dans le cadre du marché.</w:t>
      </w:r>
    </w:p>
    <w:p>
      <w:pPr>
        <w:pStyle w:val="Normal"/>
        <w:rPr/>
      </w:pPr>
      <w:r>
        <w:rPr/>
      </w:r>
    </w:p>
    <w:p>
      <w:pPr>
        <w:pStyle w:val="Titre3"/>
        <w:tabs>
          <w:tab w:val="clear" w:pos="1440"/>
          <w:tab w:val="left" w:pos="567" w:leader="none"/>
        </w:tabs>
        <w:spacing w:before="160" w:after="0"/>
        <w:ind w:left="567" w:hanging="567"/>
        <w:rPr>
          <w:rFonts w:ascii="Calibri Light" w:hAnsi="Calibri Light"/>
          <w:sz w:val="24"/>
          <w:szCs w:val="24"/>
        </w:rPr>
      </w:pPr>
      <w:bookmarkStart w:id="51" w:name="__RefHeading___Toc446_2959425552"/>
      <w:bookmarkEnd w:id="51"/>
      <w:r>
        <w:rPr>
          <w:color w:val="000000"/>
          <w:sz w:val="24"/>
          <w:szCs w:val="24"/>
        </w:rPr>
        <w:t>Dématérialisation des documents et allègement des flux en lien avec l’exécution</w:t>
      </w:r>
      <w:r>
        <w:rPr>
          <w:rFonts w:eastAsia="Times New Roman" w:cs="Verdana"/>
          <w:color w:val="000000"/>
          <w:sz w:val="24"/>
          <w:szCs w:val="24"/>
          <w:lang w:val="fr-FR" w:bidi="he-IL"/>
        </w:rPr>
        <w:t xml:space="preserve"> du marché</w:t>
      </w:r>
      <w:bookmarkStart w:id="52" w:name="_Toc217030921"/>
      <w:bookmarkEnd w:id="52"/>
    </w:p>
    <w:p>
      <w:pPr>
        <w:pStyle w:val="Normal"/>
        <w:widowControl/>
        <w:suppressAutoHyphens w:val="true"/>
        <w:bidi w:val="0"/>
        <w:spacing w:before="120" w:after="120"/>
        <w:jc w:val="both"/>
        <w:rPr/>
      </w:pPr>
      <w:r>
        <w:rPr/>
        <w:t>Le soumissionnaire décrit l’organisation et les moyens à mettre en œuvre pour la dématérialisation et l’allègement des flux dans le cadre de l’exécution du marché.</w:t>
      </w:r>
    </w:p>
    <w:p>
      <w:pPr>
        <w:pStyle w:val="Normal"/>
        <w:widowControl/>
        <w:suppressAutoHyphens w:val="true"/>
        <w:bidi w:val="0"/>
        <w:spacing w:before="120" w:after="120"/>
        <w:jc w:val="both"/>
        <w:rPr/>
      </w:pPr>
      <w:r>
        <w:rPr/>
      </w:r>
    </w:p>
    <w:p>
      <w:pPr>
        <w:pStyle w:val="Normal"/>
        <w:widowControl/>
        <w:suppressAutoHyphens w:val="true"/>
        <w:bidi w:val="0"/>
        <w:spacing w:before="120" w:after="120"/>
        <w:jc w:val="both"/>
        <w:rPr>
          <w:rFonts w:ascii="Marianne-Regular" w:hAnsi="Marianne-Regular"/>
          <w:sz w:val="20"/>
        </w:rPr>
      </w:pPr>
      <w:r>
        <w:rPr/>
      </w:r>
    </w:p>
    <w:sectPr>
      <w:footerReference w:type="default" r:id="rId4"/>
      <w:type w:val="nextPage"/>
      <w:pgSz w:w="11906" w:h="16838"/>
      <w:pgMar w:left="1418" w:right="1418" w:gutter="0" w:header="0" w:top="1418" w:footer="709" w:bottom="170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libri Light">
    <w:charset w:val="00"/>
    <w:family w:val="roman"/>
    <w:pitch w:val="variable"/>
  </w:font>
  <w:font w:name="Arial Gras">
    <w:charset w:val="00"/>
    <w:family w:val="roman"/>
    <w:pitch w:val="variable"/>
  </w:font>
  <w:font w:name="Segoe UI">
    <w:charset w:val="00"/>
    <w:family w:val="roman"/>
    <w:pitch w:val="variable"/>
  </w:font>
  <w:font w:name="Liberation Sans">
    <w:altName w:val="Arial"/>
    <w:charset w:val="00"/>
    <w:family w:val="roman"/>
    <w:pitch w:val="variable"/>
  </w:font>
  <w:font w:name="Verdana">
    <w:charset w:val="00"/>
    <w:family w:val="roman"/>
    <w:pitch w:val="variable"/>
  </w:font>
  <w:font w:name="Arial Unicode MS">
    <w:charset w:val="00"/>
    <w:family w:val="roman"/>
    <w:pitch w:val="variable"/>
  </w:font>
  <w:font w:name="Noto Sans">
    <w:charset w:val="00"/>
    <w:family w:val="roman"/>
    <w:pitch w:val="variable"/>
  </w:font>
  <w:font w:name="Lucida Sans">
    <w:charset w:val="00"/>
    <w:family w:val="roman"/>
    <w:pitch w:val="variable"/>
  </w:font>
  <w:font w:name="Marianne">
    <w:charset w:val="00"/>
    <w:family w:val="roman"/>
    <w:pitch w:val="variable"/>
  </w:font>
  <w:font w:name="Arial Nova">
    <w:charset w:val="00"/>
    <w:family w:val="roman"/>
    <w:pitch w:val="variable"/>
  </w:font>
  <w:font w:name="Cambria">
    <w:charset w:val="00"/>
    <w:family w:val="roman"/>
    <w:pitch w:val="variable"/>
  </w:font>
  <w:font w:name="Marianne-Regular">
    <w:charset w:val="00"/>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03377409"/>
    </w:sdtPr>
    <w:sdtContent>
      <w:p>
        <w:pPr>
          <w:pStyle w:val="Titre8"/>
          <w:numPr>
            <w:ilvl w:val="0"/>
            <w:numId w:val="0"/>
          </w:numPr>
          <w:spacing w:before="40" w:after="0"/>
          <w:ind w:left="1440" w:hanging="1440"/>
          <w:rPr/>
        </w:pPr>
        <w:r>
          <w:rPr/>
          <w:t>N°</w:t>
        </w:r>
        <w:r>
          <w:rPr>
            <w:spacing w:val="-8"/>
          </w:rPr>
          <w:t xml:space="preserve"> </w:t>
        </w:r>
        <w:r>
          <w:rPr>
            <w:rFonts w:eastAsia="" w:cs="" w:cstheme="majorBidi" w:eastAsiaTheme="majorEastAsia"/>
            <w:color w:themeColor="text1" w:themeTint="d8"/>
            <w:spacing w:val="-8"/>
            <w:shd w:fill="auto" w:val="clear"/>
          </w:rPr>
          <w:t>2500033</w:t>
        </w:r>
        <w:r>
          <w:rPr>
            <w:spacing w:val="-8"/>
          </w:rPr>
          <w:t xml:space="preserve"> </w:t>
        </w:r>
        <w:r>
          <w:rPr/>
          <w:t>DGFiP – DRS - Infogérance et assistance à l’exploitation informatique - CRT</w:t>
          <w:tab/>
          <w:tab/>
        </w:r>
        <w:r>
          <w:rPr/>
          <w:fldChar w:fldCharType="begin"/>
        </w:r>
        <w:r>
          <w:rPr/>
          <w:instrText> PAGE </w:instrText>
        </w:r>
        <w:r>
          <w:rPr/>
          <w:fldChar w:fldCharType="separate"/>
        </w:r>
        <w:r>
          <w:rPr/>
          <w:t>6</w:t>
        </w:r>
        <w:r>
          <w:rPr/>
          <w:fldChar w:fldCharType="end"/>
        </w:r>
      </w:p>
      <w:p>
        <w:pPr>
          <w:pStyle w:val="Pieddepage"/>
          <w:rPr/>
        </w:pPr>
        <w:r>
          <w:rPr/>
          <w:t xml:space="preserve"> </w:t>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1."/>
      <w:lvlJc w:val="left"/>
      <w:pPr>
        <w:tabs>
          <w:tab w:val="num" w:pos="0"/>
        </w:tabs>
        <w:ind w:left="360" w:hanging="360"/>
      </w:pPr>
      <w:rPr>
        <w:i w:val="false"/>
        <w:b/>
      </w:rPr>
    </w:lvl>
    <w:lvl w:ilvl="1">
      <w:start w:val="1"/>
      <w:pStyle w:val="Titre2"/>
      <w:numFmt w:val="decimal"/>
      <w:suff w:val="space"/>
      <w:lvlText w:val="%1.%2"/>
      <w:lvlJc w:val="left"/>
      <w:pPr>
        <w:tabs>
          <w:tab w:val="num" w:pos="0"/>
        </w:tabs>
        <w:ind w:left="576" w:hanging="576"/>
      </w:pPr>
      <w:rPr>
        <w:sz w:val="24"/>
        <w:szCs w:val="24"/>
        <w:rFonts w:ascii="Arial" w:hAnsi="Arial" w:cs="Arial"/>
      </w:rPr>
    </w:lvl>
    <w:lvl w:ilvl="2">
      <w:start w:val="1"/>
      <w:pStyle w:val="Titre3"/>
      <w:numFmt w:val="decimal"/>
      <w:suff w:val="space"/>
      <w:lvlText w:val="%1.%2.%3"/>
      <w:lvlJc w:val="left"/>
      <w:pPr>
        <w:tabs>
          <w:tab w:val="num" w:pos="0"/>
        </w:tabs>
        <w:ind w:left="1571" w:hanging="1571"/>
      </w:pPr>
    </w:lvl>
    <w:lvl w:ilvl="3">
      <w:start w:val="1"/>
      <w:pStyle w:val="Titre4"/>
      <w:numFmt w:val="decimal"/>
      <w:suff w:val="space"/>
      <w:lvlText w:val="%1.%2.%3.%4"/>
      <w:lvlJc w:val="left"/>
      <w:pPr>
        <w:tabs>
          <w:tab w:val="num" w:pos="0"/>
        </w:tabs>
        <w:ind w:left="864" w:hanging="864"/>
      </w:pPr>
    </w:lvl>
    <w:lvl w:ilvl="4">
      <w:start w:val="1"/>
      <w:pStyle w:val="Titre5"/>
      <w:numFmt w:val="decimal"/>
      <w:suff w:val="space"/>
      <w:lvlText w:val="%1.%2.%3.%4.%5"/>
      <w:lvlJc w:val="left"/>
      <w:pPr>
        <w:tabs>
          <w:tab w:val="num" w:pos="0"/>
        </w:tabs>
        <w:ind w:left="1008" w:hanging="1008"/>
      </w:pPr>
      <w:rPr>
        <w:rFonts w:ascii="Arial" w:hAnsi="Arial" w:cs="Arial"/>
      </w:rPr>
    </w:lvl>
    <w:lvl w:ilvl="5">
      <w:start w:val="1"/>
      <w:pStyle w:val="Titre6"/>
      <w:numFmt w:val="decimal"/>
      <w:lvlText w:val="%1.%2.%3.%4.%5.%6"/>
      <w:lvlJc w:val="left"/>
      <w:pPr>
        <w:tabs>
          <w:tab w:val="num" w:pos="0"/>
        </w:tabs>
        <w:ind w:left="1152" w:hanging="1152"/>
      </w:pPr>
    </w:lvl>
    <w:lvl w:ilvl="6">
      <w:start w:val="1"/>
      <w:pStyle w:val="Titre7"/>
      <w:numFmt w:val="decimal"/>
      <w:lvlText w:val="%1.%2.%3.%4.%5.%6.%7"/>
      <w:lvlJc w:val="left"/>
      <w:pPr>
        <w:tabs>
          <w:tab w:val="num" w:pos="0"/>
        </w:tabs>
        <w:ind w:left="1296" w:hanging="1296"/>
      </w:pPr>
    </w:lvl>
    <w:lvl w:ilvl="7">
      <w:start w:val="1"/>
      <w:pStyle w:val="Titre8"/>
      <w:numFmt w:val="decimal"/>
      <w:lvlText w:val="%1.%2.%3.%4.%5.%6.%7.%8"/>
      <w:lvlJc w:val="left"/>
      <w:pPr>
        <w:tabs>
          <w:tab w:val="num" w:pos="0"/>
        </w:tabs>
        <w:ind w:left="1440" w:hanging="1440"/>
      </w:pPr>
    </w:lvl>
    <w:lvl w:ilvl="8">
      <w:start w:val="1"/>
      <w:pStyle w:val="Titre9"/>
      <w:numFmt w:val="decimal"/>
      <w:lvlText w:val="%1.%2.%3.%4.%5.%6.%7.%8.%9"/>
      <w:lvlJc w:val="left"/>
      <w:pPr>
        <w:tabs>
          <w:tab w:val="num" w:pos="0"/>
        </w:tabs>
        <w:ind w:left="1584" w:hanging="1584"/>
      </w:pPr>
    </w:lvl>
  </w:abstractNum>
  <w:abstractNum w:abstractNumId="2">
    <w:lvl w:ilvl="0">
      <w:start w:val="1"/>
      <w:numFmt w:val="bullet"/>
      <w:lvlText w:val=""/>
      <w:lvlJc w:val="left"/>
      <w:pPr>
        <w:tabs>
          <w:tab w:val="num" w:pos="0"/>
        </w:tabs>
        <w:ind w:left="720" w:hanging="360"/>
      </w:pPr>
      <w:rPr>
        <w:rFonts w:ascii="Symbol" w:hAnsi="Symbol" w:cs="Symbol" w:hint="default"/>
        <w:color w:val="98480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Wingdings" w:hAnsi="Wingdings" w:cs="Wingding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861" w:hanging="360"/>
      </w:pPr>
      <w:rPr>
        <w:rFonts w:ascii="Times New Roman" w:hAnsi="Times New Roman" w:cs="Times New Roman" w:hint="default"/>
        <w:smallCaps w:val="false"/>
        <w:caps w:val="false"/>
        <w:dstrike w:val="false"/>
        <w:strike w:val="false"/>
        <w:vertAlign w:val="baseline"/>
        <w:position w:val="0"/>
        <w:sz w:val="22"/>
        <w:sz w:val="22"/>
        <w:spacing w:val="0"/>
        <w:i w:val="false"/>
        <w:u w:val="none"/>
        <w:b w:val="false"/>
        <w:iCs w:val="false"/>
        <w:bCs w:val="false"/>
      </w:rPr>
    </w:lvl>
    <w:lvl w:ilvl="1">
      <w:start w:val="1"/>
      <w:numFmt w:val="bullet"/>
      <w:lvlText w:val="o"/>
      <w:lvlJc w:val="left"/>
      <w:pPr>
        <w:tabs>
          <w:tab w:val="num" w:pos="0"/>
        </w:tabs>
        <w:ind w:left="1581" w:hanging="360"/>
      </w:pPr>
      <w:rPr>
        <w:rFonts w:ascii="Courier New" w:hAnsi="Courier New" w:cs="Courier New" w:hint="default"/>
      </w:rPr>
    </w:lvl>
    <w:lvl w:ilvl="2">
      <w:start w:val="1"/>
      <w:numFmt w:val="bullet"/>
      <w:lvlText w:val=""/>
      <w:lvlJc w:val="left"/>
      <w:pPr>
        <w:tabs>
          <w:tab w:val="num" w:pos="0"/>
        </w:tabs>
        <w:ind w:left="2301" w:hanging="360"/>
      </w:pPr>
      <w:rPr>
        <w:rFonts w:ascii="Wingdings" w:hAnsi="Wingdings" w:cs="Wingdings" w:hint="default"/>
      </w:rPr>
    </w:lvl>
    <w:lvl w:ilvl="3">
      <w:start w:val="1"/>
      <w:numFmt w:val="bullet"/>
      <w:lvlText w:val=""/>
      <w:lvlJc w:val="left"/>
      <w:pPr>
        <w:tabs>
          <w:tab w:val="num" w:pos="0"/>
        </w:tabs>
        <w:ind w:left="3021" w:hanging="360"/>
      </w:pPr>
      <w:rPr>
        <w:rFonts w:ascii="Symbol" w:hAnsi="Symbol" w:cs="Symbol" w:hint="default"/>
      </w:rPr>
    </w:lvl>
    <w:lvl w:ilvl="4">
      <w:start w:val="1"/>
      <w:numFmt w:val="bullet"/>
      <w:lvlText w:val="o"/>
      <w:lvlJc w:val="left"/>
      <w:pPr>
        <w:tabs>
          <w:tab w:val="num" w:pos="0"/>
        </w:tabs>
        <w:ind w:left="3741" w:hanging="360"/>
      </w:pPr>
      <w:rPr>
        <w:rFonts w:ascii="Courier New" w:hAnsi="Courier New" w:cs="Courier New" w:hint="default"/>
      </w:rPr>
    </w:lvl>
    <w:lvl w:ilvl="5">
      <w:start w:val="1"/>
      <w:numFmt w:val="bullet"/>
      <w:lvlText w:val=""/>
      <w:lvlJc w:val="left"/>
      <w:pPr>
        <w:tabs>
          <w:tab w:val="num" w:pos="0"/>
        </w:tabs>
        <w:ind w:left="4461" w:hanging="360"/>
      </w:pPr>
      <w:rPr>
        <w:rFonts w:ascii="Wingdings" w:hAnsi="Wingdings" w:cs="Wingdings" w:hint="default"/>
      </w:rPr>
    </w:lvl>
    <w:lvl w:ilvl="6">
      <w:start w:val="1"/>
      <w:numFmt w:val="bullet"/>
      <w:lvlText w:val=""/>
      <w:lvlJc w:val="left"/>
      <w:pPr>
        <w:tabs>
          <w:tab w:val="num" w:pos="0"/>
        </w:tabs>
        <w:ind w:left="5181" w:hanging="360"/>
      </w:pPr>
      <w:rPr>
        <w:rFonts w:ascii="Symbol" w:hAnsi="Symbol" w:cs="Symbol" w:hint="default"/>
      </w:rPr>
    </w:lvl>
    <w:lvl w:ilvl="7">
      <w:start w:val="1"/>
      <w:numFmt w:val="bullet"/>
      <w:lvlText w:val="o"/>
      <w:lvlJc w:val="left"/>
      <w:pPr>
        <w:tabs>
          <w:tab w:val="num" w:pos="0"/>
        </w:tabs>
        <w:ind w:left="5901" w:hanging="360"/>
      </w:pPr>
      <w:rPr>
        <w:rFonts w:ascii="Courier New" w:hAnsi="Courier New" w:cs="Courier New" w:hint="default"/>
      </w:rPr>
    </w:lvl>
    <w:lvl w:ilvl="8">
      <w:start w:val="1"/>
      <w:numFmt w:val="bullet"/>
      <w:lvlText w:val=""/>
      <w:lvlJc w:val="left"/>
      <w:pPr>
        <w:tabs>
          <w:tab w:val="num" w:pos="0"/>
        </w:tabs>
        <w:ind w:left="6621" w:hanging="360"/>
      </w:pPr>
      <w:rPr>
        <w:rFonts w:ascii="Wingdings" w:hAnsi="Wingdings" w:cs="Wingdings" w:hint="default"/>
      </w:rPr>
    </w:lvl>
  </w:abstractNum>
  <w:abstractNum w:abstractNumId="4">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711bf"/>
    <w:pPr>
      <w:widowControl/>
      <w:tabs>
        <w:tab w:val="clear" w:pos="708"/>
        <w:tab w:val="left" w:pos="1440" w:leader="none"/>
      </w:tabs>
      <w:suppressAutoHyphens w:val="true"/>
      <w:bidi w:val="0"/>
      <w:spacing w:before="120" w:after="120"/>
      <w:jc w:val="both"/>
    </w:pPr>
    <w:rPr>
      <w:rFonts w:ascii="Arial" w:hAnsi="Arial" w:eastAsia="Times New Roman" w:cs="Times New Roman"/>
      <w:bCs/>
      <w:color w:val="auto"/>
      <w:kern w:val="0"/>
      <w:sz w:val="20"/>
      <w:szCs w:val="20"/>
      <w:lang w:val="fr-FR" w:eastAsia="en-US" w:bidi="ar-SA"/>
      <w14:ligatures w14:val="standardContextual"/>
    </w:rPr>
  </w:style>
  <w:style w:type="paragraph" w:styleId="Titre1">
    <w:name w:val="Heading 1"/>
    <w:basedOn w:val="Normal"/>
    <w:next w:val="Normal"/>
    <w:link w:val="Titre1Car"/>
    <w:autoRedefine/>
    <w:uiPriority w:val="9"/>
    <w:qFormat/>
    <w:rsid w:val="0066721d"/>
    <w:pPr>
      <w:keepNext w:val="true"/>
      <w:keepLines/>
      <w:numPr>
        <w:ilvl w:val="0"/>
        <w:numId w:val="1"/>
      </w:numPr>
      <w:spacing w:before="240" w:after="0"/>
      <w:outlineLvl w:val="0"/>
    </w:pPr>
    <w:rPr>
      <w:rFonts w:ascii="Calibri Light" w:hAnsi="Calibri Light" w:eastAsia="" w:cs="" w:asciiTheme="majorHAnsi" w:cstheme="majorBidi" w:eastAsiaTheme="majorEastAsia" w:hAnsiTheme="majorHAnsi"/>
      <w:b/>
      <w:bCs w:val="false"/>
      <w:color w:val="2F5496" w:themeColor="accent1" w:themeShade="bf"/>
      <w:sz w:val="32"/>
      <w:szCs w:val="32"/>
    </w:rPr>
  </w:style>
  <w:style w:type="paragraph" w:styleId="Titre2">
    <w:name w:val="Heading 2"/>
    <w:basedOn w:val="Normal"/>
    <w:next w:val="Normal"/>
    <w:link w:val="Titre2Car"/>
    <w:autoRedefine/>
    <w:uiPriority w:val="9"/>
    <w:unhideWhenUsed/>
    <w:qFormat/>
    <w:rsid w:val="00643f31"/>
    <w:pPr>
      <w:keepNext w:val="true"/>
      <w:keepLines/>
      <w:numPr>
        <w:ilvl w:val="1"/>
        <w:numId w:val="1"/>
      </w:numPr>
      <w:spacing w:before="240" w:after="120"/>
      <w:ind w:left="578" w:hanging="578"/>
      <w:outlineLvl w:val="1"/>
    </w:pPr>
    <w:rPr>
      <w:rFonts w:ascii="Calibri Light" w:hAnsi="Calibri Light" w:eastAsia="" w:cs="" w:asciiTheme="majorHAnsi" w:cstheme="majorBidi" w:eastAsiaTheme="majorEastAsia" w:hAnsiTheme="majorHAnsi"/>
      <w:b/>
      <w:bCs w:val="false"/>
      <w:color w:val="2F5496" w:themeColor="accent1" w:themeShade="bf"/>
      <w:sz w:val="26"/>
      <w:szCs w:val="26"/>
    </w:rPr>
  </w:style>
  <w:style w:type="paragraph" w:styleId="Titre3">
    <w:name w:val="Heading 3"/>
    <w:basedOn w:val="Normal"/>
    <w:next w:val="Normal"/>
    <w:link w:val="Titre3Car"/>
    <w:uiPriority w:val="9"/>
    <w:unhideWhenUsed/>
    <w:qFormat/>
    <w:rsid w:val="00267605"/>
    <w:pPr>
      <w:keepNext w:val="true"/>
      <w:keepLines/>
      <w:numPr>
        <w:ilvl w:val="2"/>
        <w:numId w:val="1"/>
      </w:numPr>
      <w:spacing w:before="40" w:after="0"/>
      <w:outlineLvl w:val="2"/>
    </w:pPr>
    <w:rPr>
      <w:rFonts w:ascii="Calibri Light" w:hAnsi="Calibri Light" w:eastAsia="" w:cs="" w:asciiTheme="majorHAnsi" w:cstheme="majorBidi" w:eastAsiaTheme="majorEastAsia" w:hAnsiTheme="majorHAnsi"/>
      <w:color w:val="1F3763" w:themeColor="accent1" w:themeShade="7f"/>
      <w:sz w:val="24"/>
      <w:szCs w:val="24"/>
    </w:rPr>
  </w:style>
  <w:style w:type="paragraph" w:styleId="Titre4">
    <w:name w:val="Heading 4"/>
    <w:basedOn w:val="Normal"/>
    <w:next w:val="Normal"/>
    <w:link w:val="Titre4Car"/>
    <w:uiPriority w:val="9"/>
    <w:unhideWhenUsed/>
    <w:qFormat/>
    <w:rsid w:val="00267605"/>
    <w:pPr>
      <w:keepNext w:val="true"/>
      <w:keepLines/>
      <w:numPr>
        <w:ilvl w:val="3"/>
        <w:numId w:val="1"/>
      </w:numPr>
      <w:spacing w:before="40" w:after="0"/>
      <w:outlineLvl w:val="3"/>
    </w:pPr>
    <w:rPr>
      <w:rFonts w:ascii="Calibri Light" w:hAnsi="Calibri Light" w:eastAsia="" w:cs="" w:asciiTheme="majorHAnsi" w:cstheme="majorBidi" w:eastAsiaTheme="majorEastAsia" w:hAnsiTheme="majorHAnsi"/>
      <w:i/>
      <w:iCs/>
      <w:color w:val="2F5496" w:themeColor="accent1" w:themeShade="bf"/>
    </w:rPr>
  </w:style>
  <w:style w:type="paragraph" w:styleId="Titre5">
    <w:name w:val="Heading 5"/>
    <w:basedOn w:val="Normal"/>
    <w:next w:val="Normal"/>
    <w:link w:val="Titre5Car"/>
    <w:uiPriority w:val="9"/>
    <w:unhideWhenUsed/>
    <w:qFormat/>
    <w:rsid w:val="00267605"/>
    <w:pPr>
      <w:keepNext w:val="true"/>
      <w:keepLines/>
      <w:numPr>
        <w:ilvl w:val="4"/>
        <w:numId w:val="1"/>
      </w:numPr>
      <w:spacing w:before="40" w:after="0"/>
      <w:outlineLvl w:val="4"/>
    </w:pPr>
    <w:rPr>
      <w:rFonts w:ascii="Calibri Light" w:hAnsi="Calibri Light" w:eastAsia="" w:cs="" w:asciiTheme="majorHAnsi" w:cstheme="majorBidi" w:eastAsiaTheme="majorEastAsia" w:hAnsiTheme="majorHAnsi"/>
      <w:color w:val="2F5496" w:themeColor="accent1" w:themeShade="bf"/>
    </w:rPr>
  </w:style>
  <w:style w:type="paragraph" w:styleId="Titre6">
    <w:name w:val="Heading 6"/>
    <w:basedOn w:val="Normal"/>
    <w:next w:val="Normal"/>
    <w:link w:val="Titre6Car"/>
    <w:uiPriority w:val="9"/>
    <w:unhideWhenUsed/>
    <w:qFormat/>
    <w:rsid w:val="00267605"/>
    <w:pPr>
      <w:keepNext w:val="true"/>
      <w:keepLines/>
      <w:numPr>
        <w:ilvl w:val="5"/>
        <w:numId w:val="1"/>
      </w:numPr>
      <w:spacing w:before="40" w:after="0"/>
      <w:outlineLvl w:val="5"/>
    </w:pPr>
    <w:rPr>
      <w:rFonts w:ascii="Calibri Light" w:hAnsi="Calibri Light" w:eastAsia="" w:cs="" w:asciiTheme="majorHAnsi" w:cstheme="majorBidi" w:eastAsiaTheme="majorEastAsia" w:hAnsiTheme="majorHAnsi"/>
      <w:color w:val="1F3763" w:themeColor="accent1" w:themeShade="7f"/>
    </w:rPr>
  </w:style>
  <w:style w:type="paragraph" w:styleId="Titre7">
    <w:name w:val="Heading 7"/>
    <w:basedOn w:val="Normal"/>
    <w:next w:val="Normal"/>
    <w:link w:val="Titre7Car"/>
    <w:semiHidden/>
    <w:unhideWhenUsed/>
    <w:qFormat/>
    <w:rsid w:val="00267605"/>
    <w:pPr>
      <w:keepNext w:val="true"/>
      <w:keepLines/>
      <w:numPr>
        <w:ilvl w:val="6"/>
        <w:numId w:val="1"/>
      </w:numPr>
      <w:spacing w:before="40" w:after="0"/>
      <w:outlineLvl w:val="6"/>
    </w:pPr>
    <w:rPr>
      <w:rFonts w:ascii="Calibri Light" w:hAnsi="Calibri Light" w:eastAsia="" w:cs="" w:asciiTheme="majorHAnsi" w:cstheme="majorBidi" w:eastAsiaTheme="majorEastAsia" w:hAnsiTheme="majorHAnsi"/>
      <w:i/>
      <w:iCs/>
      <w:color w:val="1F3763" w:themeColor="accent1" w:themeShade="7f"/>
    </w:rPr>
  </w:style>
  <w:style w:type="paragraph" w:styleId="Titre8">
    <w:name w:val="Heading 8"/>
    <w:basedOn w:val="Normal"/>
    <w:next w:val="Normal"/>
    <w:link w:val="Titre8Car"/>
    <w:unhideWhenUsed/>
    <w:qFormat/>
    <w:rsid w:val="00267605"/>
    <w:pPr>
      <w:keepNext w:val="true"/>
      <w:keepLines/>
      <w:numPr>
        <w:ilvl w:val="7"/>
        <w:numId w:val="1"/>
      </w:numPr>
      <w:spacing w:before="40" w:after="0"/>
      <w:outlineLvl w:val="7"/>
    </w:pPr>
    <w:rPr>
      <w:rFonts w:ascii="Calibri Light" w:hAnsi="Calibri Light" w:eastAsia="" w:cs="" w:asciiTheme="majorHAnsi" w:cstheme="majorBidi" w:eastAsiaTheme="majorEastAsia" w:hAnsiTheme="majorHAnsi"/>
      <w:color w:val="272727" w:themeColor="text1" w:themeTint="d8"/>
      <w:sz w:val="21"/>
      <w:szCs w:val="21"/>
    </w:rPr>
  </w:style>
  <w:style w:type="paragraph" w:styleId="Titre9">
    <w:name w:val="Heading 9"/>
    <w:basedOn w:val="Normal"/>
    <w:next w:val="Normal"/>
    <w:link w:val="Titre9Car"/>
    <w:semiHidden/>
    <w:unhideWhenUsed/>
    <w:qFormat/>
    <w:rsid w:val="00267605"/>
    <w:pPr>
      <w:keepNext w:val="true"/>
      <w:keepLines/>
      <w:numPr>
        <w:ilvl w:val="8"/>
        <w:numId w:val="1"/>
      </w:numPr>
      <w:spacing w:before="40" w:after="0"/>
      <w:outlineLvl w:val="8"/>
    </w:pPr>
    <w:rPr>
      <w:rFonts w:ascii="Calibri Light" w:hAnsi="Calibri Light" w:eastAsia="" w:cs="" w:asciiTheme="majorHAnsi" w:cstheme="majorBidi" w:eastAsiaTheme="majorEastAsia" w:hAnsiTheme="majorHAnsi"/>
      <w:i/>
      <w:iCs/>
      <w:color w:val="272727" w:themeColor="text1" w:themeTint="d8"/>
      <w:sz w:val="21"/>
      <w:szCs w:val="21"/>
    </w:rPr>
  </w:style>
  <w:style w:type="character" w:styleId="DefaultParagraphFont" w:default="1">
    <w:name w:val="Default Paragraph Font"/>
    <w:uiPriority w:val="1"/>
    <w:semiHidden/>
    <w:unhideWhenUsed/>
    <w:qFormat/>
    <w:rPr/>
  </w:style>
  <w:style w:type="character" w:styleId="Titre2Car" w:customStyle="1">
    <w:name w:val="Titre 2 Car"/>
    <w:basedOn w:val="DefaultParagraphFont"/>
    <w:link w:val="Titre2"/>
    <w:uiPriority w:val="9"/>
    <w:qFormat/>
    <w:rsid w:val="00643f31"/>
    <w:rPr>
      <w:rFonts w:ascii="Calibri Light" w:hAnsi="Calibri Light" w:eastAsia="" w:cs="" w:asciiTheme="majorHAnsi" w:cstheme="majorBidi" w:eastAsiaTheme="majorEastAsia" w:hAnsiTheme="majorHAnsi"/>
      <w:b/>
      <w:color w:val="2F5496" w:themeColor="accent1" w:themeShade="bf"/>
      <w:kern w:val="0"/>
      <w:sz w:val="26"/>
      <w:szCs w:val="26"/>
    </w:rPr>
  </w:style>
  <w:style w:type="character" w:styleId="Titre1Car" w:customStyle="1">
    <w:name w:val="Titre 1 Car"/>
    <w:basedOn w:val="DefaultParagraphFont"/>
    <w:link w:val="Titre1"/>
    <w:uiPriority w:val="9"/>
    <w:qFormat/>
    <w:rsid w:val="0066721d"/>
    <w:rPr>
      <w:rFonts w:ascii="Calibri Light" w:hAnsi="Calibri Light" w:eastAsia="" w:cs="" w:asciiTheme="majorHAnsi" w:cstheme="majorBidi" w:eastAsiaTheme="majorEastAsia" w:hAnsiTheme="majorHAnsi"/>
      <w:b/>
      <w:color w:val="2F5496" w:themeColor="accent1" w:themeShade="bf"/>
      <w:kern w:val="0"/>
      <w:sz w:val="32"/>
      <w:szCs w:val="32"/>
    </w:rPr>
  </w:style>
  <w:style w:type="character" w:styleId="CorpsCar" w:customStyle="1">
    <w:name w:val="Corps Car"/>
    <w:link w:val="Corps"/>
    <w:qFormat/>
    <w:locked/>
    <w:rsid w:val="004526ef"/>
    <w:rPr>
      <w:rFonts w:ascii="Arial" w:hAnsi="Arial" w:eastAsia="Times New Roman" w:cs="Times New Roman"/>
      <w:bCs/>
      <w:sz w:val="20"/>
      <w:szCs w:val="20"/>
    </w:rPr>
  </w:style>
  <w:style w:type="character" w:styleId="MonsousarticleCar" w:customStyle="1">
    <w:name w:val="Mon_sous_article Car"/>
    <w:basedOn w:val="DefaultParagraphFont"/>
    <w:link w:val="Monsousarticle"/>
    <w:qFormat/>
    <w:locked/>
    <w:rsid w:val="003239d7"/>
    <w:rPr>
      <w:rFonts w:ascii="Arial Gras" w:hAnsi="Arial Gras" w:eastAsia="Liberation Serif" w:cs="Times New Roman"/>
      <w:b/>
      <w:smallCaps/>
      <w:kern w:val="0"/>
      <w:sz w:val="26"/>
      <w:szCs w:val="24"/>
      <w:lang w:eastAsia="fr-FR"/>
    </w:rPr>
  </w:style>
  <w:style w:type="character" w:styleId="CCTPPuce1Car1" w:customStyle="1">
    <w:name w:val="CCTP - Puce 1 Car1"/>
    <w:uiPriority w:val="99"/>
    <w:qFormat/>
    <w:rsid w:val="00f2296a"/>
    <w:rPr>
      <w:rFonts w:ascii="Arial" w:hAnsi="Arial" w:eastAsia="Times New Roman" w:cs="Arial"/>
      <w:kern w:val="0"/>
      <w:sz w:val="20"/>
      <w:szCs w:val="20"/>
      <w:lang w:eastAsia="fr-FR"/>
    </w:rPr>
  </w:style>
  <w:style w:type="character" w:styleId="MonTitreCar" w:customStyle="1">
    <w:name w:val="Mon_Titre Car"/>
    <w:basedOn w:val="DefaultParagraphFont"/>
    <w:link w:val="MonTitre"/>
    <w:qFormat/>
    <w:locked/>
    <w:rsid w:val="00f2296a"/>
    <w:rPr>
      <w:rFonts w:ascii="Arial" w:hAnsi="Arial" w:eastAsia="Times New Roman" w:cs="Times New Roman"/>
      <w:b/>
      <w:bCs/>
      <w:caps/>
      <w:kern w:val="0"/>
      <w:sz w:val="20"/>
      <w:szCs w:val="20"/>
      <w:shd w:fill="BDD6EE" w:val="clear"/>
      <w:lang w:eastAsia="fr-FR"/>
    </w:rPr>
  </w:style>
  <w:style w:type="character" w:styleId="Annotationreference">
    <w:name w:val="annotation reference"/>
    <w:basedOn w:val="DefaultParagraphFont"/>
    <w:uiPriority w:val="99"/>
    <w:semiHidden/>
    <w:unhideWhenUsed/>
    <w:qFormat/>
    <w:rsid w:val="00b45651"/>
    <w:rPr>
      <w:sz w:val="16"/>
      <w:szCs w:val="16"/>
    </w:rPr>
  </w:style>
  <w:style w:type="character" w:styleId="CommentaireCar" w:customStyle="1">
    <w:name w:val="Commentaire Car"/>
    <w:basedOn w:val="DefaultParagraphFont"/>
    <w:link w:val="Commentaire"/>
    <w:uiPriority w:val="99"/>
    <w:qFormat/>
    <w:rsid w:val="00b45651"/>
    <w:rPr>
      <w:rFonts w:ascii="Arial" w:hAnsi="Arial" w:eastAsia="Times New Roman" w:cs="Times New Roman"/>
      <w:bCs/>
      <w:kern w:val="0"/>
      <w:sz w:val="20"/>
      <w:szCs w:val="20"/>
    </w:rPr>
  </w:style>
  <w:style w:type="character" w:styleId="ObjetducommentaireCar" w:customStyle="1">
    <w:name w:val="Objet du commentaire Car"/>
    <w:basedOn w:val="CommentaireCar"/>
    <w:link w:val="Objetducommentaire"/>
    <w:uiPriority w:val="99"/>
    <w:semiHidden/>
    <w:qFormat/>
    <w:rsid w:val="00b45651"/>
    <w:rPr>
      <w:rFonts w:ascii="Arial" w:hAnsi="Arial" w:eastAsia="Times New Roman" w:cs="Times New Roman"/>
      <w:b/>
      <w:bCs/>
      <w:kern w:val="0"/>
      <w:sz w:val="20"/>
      <w:szCs w:val="20"/>
    </w:rPr>
  </w:style>
  <w:style w:type="character" w:styleId="EntteCar" w:customStyle="1">
    <w:name w:val="En-tête Car"/>
    <w:basedOn w:val="DefaultParagraphFont"/>
    <w:uiPriority w:val="99"/>
    <w:qFormat/>
    <w:rsid w:val="0029302a"/>
    <w:rPr>
      <w:rFonts w:ascii="Arial" w:hAnsi="Arial" w:eastAsia="Times New Roman" w:cs="Times New Roman"/>
      <w:bCs/>
      <w:kern w:val="0"/>
      <w:sz w:val="20"/>
      <w:szCs w:val="20"/>
    </w:rPr>
  </w:style>
  <w:style w:type="character" w:styleId="PieddepageCar" w:customStyle="1">
    <w:name w:val="Pied de page Car"/>
    <w:basedOn w:val="DefaultParagraphFont"/>
    <w:link w:val="Pieddepage"/>
    <w:uiPriority w:val="99"/>
    <w:qFormat/>
    <w:rsid w:val="0029302a"/>
    <w:rPr>
      <w:rFonts w:ascii="Arial" w:hAnsi="Arial" w:eastAsia="Times New Roman" w:cs="Times New Roman"/>
      <w:bCs/>
      <w:kern w:val="0"/>
      <w:sz w:val="20"/>
      <w:szCs w:val="20"/>
    </w:rPr>
  </w:style>
  <w:style w:type="character" w:styleId="LienInternet">
    <w:name w:val="Lien Internet"/>
    <w:basedOn w:val="DefaultParagraphFont"/>
    <w:uiPriority w:val="99"/>
    <w:unhideWhenUsed/>
    <w:rsid w:val="00923ddb"/>
    <w:rPr>
      <w:color w:val="0563C1" w:themeColor="hyperlink"/>
      <w:u w:val="single"/>
    </w:rPr>
  </w:style>
  <w:style w:type="character" w:styleId="Titre3Car" w:customStyle="1">
    <w:name w:val="Titre 3 Car"/>
    <w:basedOn w:val="DefaultParagraphFont"/>
    <w:link w:val="Titre3"/>
    <w:uiPriority w:val="9"/>
    <w:qFormat/>
    <w:rsid w:val="00267605"/>
    <w:rPr>
      <w:rFonts w:ascii="Calibri Light" w:hAnsi="Calibri Light" w:eastAsia="" w:cs="" w:asciiTheme="majorHAnsi" w:cstheme="majorBidi" w:eastAsiaTheme="majorEastAsia" w:hAnsiTheme="majorHAnsi"/>
      <w:bCs/>
      <w:color w:val="1F3763" w:themeColor="accent1" w:themeShade="7f"/>
      <w:kern w:val="0"/>
      <w:sz w:val="24"/>
      <w:szCs w:val="24"/>
    </w:rPr>
  </w:style>
  <w:style w:type="character" w:styleId="Titre4Car" w:customStyle="1">
    <w:name w:val="Titre 4 Car"/>
    <w:basedOn w:val="DefaultParagraphFont"/>
    <w:link w:val="Titre4"/>
    <w:uiPriority w:val="9"/>
    <w:qFormat/>
    <w:rsid w:val="00267605"/>
    <w:rPr>
      <w:rFonts w:ascii="Calibri Light" w:hAnsi="Calibri Light" w:eastAsia="" w:cs="" w:asciiTheme="majorHAnsi" w:cstheme="majorBidi" w:eastAsiaTheme="majorEastAsia" w:hAnsiTheme="majorHAnsi"/>
      <w:bCs/>
      <w:i/>
      <w:iCs/>
      <w:color w:val="2F5496" w:themeColor="accent1" w:themeShade="bf"/>
      <w:kern w:val="0"/>
      <w:sz w:val="20"/>
      <w:szCs w:val="20"/>
    </w:rPr>
  </w:style>
  <w:style w:type="character" w:styleId="Titre5Car" w:customStyle="1">
    <w:name w:val="Titre 5 Car"/>
    <w:basedOn w:val="DefaultParagraphFont"/>
    <w:link w:val="Titre5"/>
    <w:uiPriority w:val="9"/>
    <w:qFormat/>
    <w:rsid w:val="00267605"/>
    <w:rPr>
      <w:rFonts w:ascii="Calibri Light" w:hAnsi="Calibri Light" w:eastAsia="" w:cs="" w:asciiTheme="majorHAnsi" w:cstheme="majorBidi" w:eastAsiaTheme="majorEastAsia" w:hAnsiTheme="majorHAnsi"/>
      <w:bCs/>
      <w:color w:val="2F5496" w:themeColor="accent1" w:themeShade="bf"/>
      <w:kern w:val="0"/>
      <w:sz w:val="20"/>
      <w:szCs w:val="20"/>
    </w:rPr>
  </w:style>
  <w:style w:type="character" w:styleId="Titre6Car" w:customStyle="1">
    <w:name w:val="Titre 6 Car"/>
    <w:basedOn w:val="DefaultParagraphFont"/>
    <w:link w:val="Titre6"/>
    <w:uiPriority w:val="9"/>
    <w:qFormat/>
    <w:rsid w:val="00267605"/>
    <w:rPr>
      <w:rFonts w:ascii="Calibri Light" w:hAnsi="Calibri Light" w:eastAsia="" w:cs="" w:asciiTheme="majorHAnsi" w:cstheme="majorBidi" w:eastAsiaTheme="majorEastAsia" w:hAnsiTheme="majorHAnsi"/>
      <w:bCs/>
      <w:color w:val="1F3763" w:themeColor="accent1" w:themeShade="7f"/>
      <w:kern w:val="0"/>
      <w:sz w:val="20"/>
      <w:szCs w:val="20"/>
    </w:rPr>
  </w:style>
  <w:style w:type="character" w:styleId="Titre7Car" w:customStyle="1">
    <w:name w:val="Titre 7 Car"/>
    <w:basedOn w:val="DefaultParagraphFont"/>
    <w:link w:val="Titre7"/>
    <w:semiHidden/>
    <w:qFormat/>
    <w:rsid w:val="00267605"/>
    <w:rPr>
      <w:rFonts w:ascii="Calibri Light" w:hAnsi="Calibri Light" w:eastAsia="" w:cs="" w:asciiTheme="majorHAnsi" w:cstheme="majorBidi" w:eastAsiaTheme="majorEastAsia" w:hAnsiTheme="majorHAnsi"/>
      <w:bCs/>
      <w:i/>
      <w:iCs/>
      <w:color w:val="1F3763" w:themeColor="accent1" w:themeShade="7f"/>
      <w:kern w:val="0"/>
      <w:sz w:val="20"/>
      <w:szCs w:val="20"/>
    </w:rPr>
  </w:style>
  <w:style w:type="character" w:styleId="Titre8Car" w:customStyle="1">
    <w:name w:val="Titre 8 Car"/>
    <w:basedOn w:val="DefaultParagraphFont"/>
    <w:link w:val="Titre8"/>
    <w:qFormat/>
    <w:rsid w:val="00267605"/>
    <w:rPr>
      <w:rFonts w:ascii="Calibri Light" w:hAnsi="Calibri Light" w:eastAsia="" w:cs="" w:asciiTheme="majorHAnsi" w:cstheme="majorBidi" w:eastAsiaTheme="majorEastAsia" w:hAnsiTheme="majorHAnsi"/>
      <w:bCs/>
      <w:color w:val="272727" w:themeColor="text1" w:themeTint="d8"/>
      <w:kern w:val="0"/>
      <w:sz w:val="21"/>
      <w:szCs w:val="21"/>
    </w:rPr>
  </w:style>
  <w:style w:type="character" w:styleId="Titre9Car" w:customStyle="1">
    <w:name w:val="Titre 9 Car"/>
    <w:basedOn w:val="DefaultParagraphFont"/>
    <w:link w:val="Titre9"/>
    <w:semiHidden/>
    <w:qFormat/>
    <w:rsid w:val="00267605"/>
    <w:rPr>
      <w:rFonts w:ascii="Calibri Light" w:hAnsi="Calibri Light" w:eastAsia="" w:cs="" w:asciiTheme="majorHAnsi" w:cstheme="majorBidi" w:eastAsiaTheme="majorEastAsia" w:hAnsiTheme="majorHAnsi"/>
      <w:bCs/>
      <w:i/>
      <w:iCs/>
      <w:color w:val="272727" w:themeColor="text1" w:themeTint="d8"/>
      <w:kern w:val="0"/>
      <w:sz w:val="21"/>
      <w:szCs w:val="21"/>
    </w:rPr>
  </w:style>
  <w:style w:type="character" w:styleId="NotedebasdepageCar" w:customStyle="1">
    <w:name w:val="Note de bas de page Car"/>
    <w:basedOn w:val="DefaultParagraphFont"/>
    <w:link w:val="Notedebasdepage"/>
    <w:uiPriority w:val="99"/>
    <w:semiHidden/>
    <w:qFormat/>
    <w:rsid w:val="00971d17"/>
    <w:rPr>
      <w:rFonts w:ascii="Arial" w:hAnsi="Arial" w:eastAsia="Times New Roman" w:cs="Times New Roman"/>
      <w:bCs/>
      <w:kern w:val="0"/>
      <w:sz w:val="20"/>
      <w:szCs w:val="20"/>
    </w:rPr>
  </w:style>
  <w:style w:type="character" w:styleId="Ancredenotedebasdepage" w:customStyle="1">
    <w:name w:val="Ancre de note de bas de page"/>
    <w:rPr>
      <w:rFonts w:ascii="Times New Roman" w:hAnsi="Times New Roman" w:eastAsia="Times New Roman" w:cs="Times New Roman"/>
      <w:sz w:val="20"/>
      <w:vertAlign w:val="superscript"/>
    </w:rPr>
  </w:style>
  <w:style w:type="character" w:styleId="FootnoteCharacters" w:customStyle="1">
    <w:name w:val="Footnote Characters"/>
    <w:semiHidden/>
    <w:unhideWhenUsed/>
    <w:qFormat/>
    <w:rsid w:val="00953285"/>
    <w:rPr>
      <w:rFonts w:ascii="Times New Roman" w:hAnsi="Times New Roman" w:eastAsia="Times New Roman" w:cs="Times New Roman"/>
      <w:sz w:val="20"/>
      <w:vertAlign w:val="superscript"/>
    </w:rPr>
  </w:style>
  <w:style w:type="character" w:styleId="Linenumber">
    <w:name w:val="line number"/>
    <w:basedOn w:val="DefaultParagraphFont"/>
    <w:uiPriority w:val="99"/>
    <w:semiHidden/>
    <w:unhideWhenUsed/>
    <w:qFormat/>
    <w:rsid w:val="00971d17"/>
    <w:rPr/>
  </w:style>
  <w:style w:type="character" w:styleId="UnresolvedMention">
    <w:name w:val="Unresolved Mention"/>
    <w:basedOn w:val="DefaultParagraphFont"/>
    <w:uiPriority w:val="99"/>
    <w:semiHidden/>
    <w:unhideWhenUsed/>
    <w:qFormat/>
    <w:rsid w:val="00ad5624"/>
    <w:rPr>
      <w:color w:val="605E5C"/>
      <w:shd w:fill="E1DFDD" w:val="clear"/>
    </w:rPr>
  </w:style>
  <w:style w:type="character" w:styleId="LienInternetvisit" w:customStyle="1">
    <w:name w:val="Lien Internet visité"/>
    <w:basedOn w:val="DefaultParagraphFont"/>
    <w:uiPriority w:val="99"/>
    <w:semiHidden/>
    <w:unhideWhenUsed/>
    <w:rsid w:val="0095705a"/>
    <w:rPr>
      <w:color w:val="954F72" w:themeColor="followedHyperlink"/>
      <w:u w:val="single"/>
    </w:rPr>
  </w:style>
  <w:style w:type="character" w:styleId="CorpsdetexteCar" w:customStyle="1">
    <w:name w:val="Corps de texte Car"/>
    <w:basedOn w:val="DefaultParagraphFont"/>
    <w:link w:val="Corpsdetexte"/>
    <w:uiPriority w:val="1"/>
    <w:qFormat/>
    <w:rsid w:val="00fd43b5"/>
    <w:rPr>
      <w:rFonts w:ascii="Times New Roman" w:hAnsi="Times New Roman" w:eastAsia="Times New Roman" w:cs="Times New Roman"/>
      <w:kern w:val="0"/>
    </w:rPr>
  </w:style>
  <w:style w:type="character" w:styleId="Sautdindex" w:customStyle="1">
    <w:name w:val="Saut d'index"/>
    <w:qFormat/>
    <w:rPr/>
  </w:style>
  <w:style w:type="character" w:styleId="Numrotationdelignes" w:customStyle="1">
    <w:name w:val="Numérotation de lignes"/>
    <w:rPr/>
  </w:style>
  <w:style w:type="character" w:styleId="Cf01" w:customStyle="1">
    <w:name w:val="cf01"/>
    <w:basedOn w:val="DefaultParagraphFont"/>
    <w:qFormat/>
    <w:rsid w:val="0068143e"/>
    <w:rPr>
      <w:rFonts w:ascii="Segoe UI" w:hAnsi="Segoe UI" w:cs="Segoe UI"/>
      <w:sz w:val="18"/>
      <w:szCs w:val="18"/>
    </w:rPr>
  </w:style>
  <w:style w:type="character" w:styleId="Cf11" w:customStyle="1">
    <w:name w:val="cf11"/>
    <w:basedOn w:val="DefaultParagraphFont"/>
    <w:qFormat/>
    <w:rsid w:val="008e45fe"/>
    <w:rPr>
      <w:rFonts w:ascii="Segoe UI" w:hAnsi="Segoe UI" w:cs="Segoe UI"/>
      <w:b/>
      <w:bCs/>
      <w:sz w:val="18"/>
      <w:szCs w:val="18"/>
    </w:rPr>
  </w:style>
  <w:style w:type="character" w:styleId="PuceCCTPRang2Car" w:customStyle="1">
    <w:name w:val="Puce CCTP Rang 2 Car"/>
    <w:basedOn w:val="CorpsCar"/>
    <w:link w:val="PuceCCTPRang2"/>
    <w:qFormat/>
    <w:rsid w:val="00db6ece"/>
    <w:rPr>
      <w:rFonts w:ascii="Arial" w:hAnsi="Arial" w:eastAsia="Times New Roman" w:cs="Times New Roman"/>
      <w:bCs w:val="false"/>
      <w:kern w:val="0"/>
      <w:sz w:val="20"/>
      <w:szCs w:val="20"/>
    </w:rPr>
  </w:style>
  <w:style w:type="character" w:styleId="Strong">
    <w:name w:val="Strong"/>
    <w:basedOn w:val="DefaultParagraphFont"/>
    <w:uiPriority w:val="22"/>
    <w:qFormat/>
    <w:rsid w:val="00a36e51"/>
    <w:rPr>
      <w:b/>
      <w:bCs/>
    </w:rPr>
  </w:style>
  <w:style w:type="character" w:styleId="T3PRESTACar" w:customStyle="1">
    <w:name w:val="T3 PRESTA Car"/>
    <w:basedOn w:val="Titre3Car"/>
    <w:link w:val="T3PRESTA"/>
    <w:qFormat/>
    <w:rsid w:val="00096036"/>
    <w:rPr>
      <w:rFonts w:ascii="Calibri Light" w:hAnsi="Calibri Light" w:eastAsia="" w:cs="" w:asciiTheme="majorHAnsi" w:cstheme="majorBidi" w:eastAsiaTheme="majorEastAsia" w:hAnsiTheme="majorHAnsi"/>
      <w:b/>
      <w:bCs w:val="false"/>
      <w:color w:val="1F3763" w:themeColor="accent1" w:themeShade="7f"/>
      <w:kern w:val="0"/>
      <w:sz w:val="24"/>
      <w:szCs w:val="24"/>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uiPriority w:val="1"/>
    <w:qFormat/>
    <w:rsid w:val="00fd43b5"/>
    <w:pPr>
      <w:widowControl w:val="false"/>
      <w:tabs>
        <w:tab w:val="clear" w:pos="1440"/>
      </w:tabs>
      <w:spacing w:before="0" w:after="0"/>
      <w:jc w:val="left"/>
    </w:pPr>
    <w:rPr>
      <w:rFonts w:ascii="Times New Roman" w:hAnsi="Times New Roman"/>
      <w:bCs w:val="false"/>
      <w:sz w:val="22"/>
      <w:szCs w:val="22"/>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Unicode MS"/>
    </w:rPr>
  </w:style>
  <w:style w:type="paragraph" w:styleId="Titreprincipal">
    <w:name w:val="Titl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aption">
    <w:name w:val="caption"/>
    <w:basedOn w:val="Normal"/>
    <w:qFormat/>
    <w:pPr>
      <w:suppressLineNumbers/>
    </w:pPr>
    <w:rPr>
      <w:rFonts w:cs="Arial Unicode MS"/>
      <w:i/>
      <w:iCs/>
      <w:sz w:val="24"/>
      <w:szCs w:val="24"/>
    </w:rPr>
  </w:style>
  <w:style w:type="paragraph" w:styleId="ListParagraph">
    <w:name w:val="List Paragraph"/>
    <w:basedOn w:val="Normal"/>
    <w:qFormat/>
    <w:rsid w:val="006611c2"/>
    <w:pPr>
      <w:spacing w:before="120" w:after="120"/>
      <w:ind w:left="720" w:hanging="0"/>
      <w:contextualSpacing/>
    </w:pPr>
    <w:rPr/>
  </w:style>
  <w:style w:type="paragraph" w:styleId="Monsoussousarticle" w:customStyle="1">
    <w:name w:val="Mon_sous_sous_article"/>
    <w:basedOn w:val="Normal"/>
    <w:next w:val="Monsoussousarticle3"/>
    <w:autoRedefine/>
    <w:qFormat/>
    <w:rsid w:val="00696103"/>
    <w:pPr>
      <w:ind w:left="720" w:hanging="720"/>
      <w:outlineLvl w:val="2"/>
    </w:pPr>
    <w:rPr>
      <w:rFonts w:ascii="Arial Gras" w:hAnsi="Arial Gras" w:eastAsia="Liberation Serif"/>
      <w:b/>
      <w:bCs w:val="false"/>
      <w:smallCaps/>
      <w:sz w:val="24"/>
      <w:lang w:eastAsia="fr-FR"/>
    </w:rPr>
  </w:style>
  <w:style w:type="paragraph" w:styleId="MonTitre" w:customStyle="1">
    <w:name w:val="Mon_Titre"/>
    <w:basedOn w:val="Normal"/>
    <w:next w:val="Monsoussousarticle"/>
    <w:link w:val="MonTitreCar"/>
    <w:qFormat/>
    <w:rsid w:val="004526ef"/>
    <w:pPr>
      <w:pBdr>
        <w:top w:val="single" w:sz="8" w:space="1" w:color="FFFFFF"/>
        <w:left w:val="single" w:sz="8" w:space="1" w:color="FFFFFF"/>
        <w:bottom w:val="single" w:sz="8" w:space="1" w:color="FFFFFF"/>
        <w:right w:val="single" w:sz="8" w:space="1" w:color="FFFFFF"/>
      </w:pBdr>
      <w:shd w:val="clear" w:color="auto" w:fill="BDD6EE"/>
      <w:spacing w:before="360" w:after="0"/>
      <w:ind w:left="357" w:hanging="357"/>
      <w:outlineLvl w:val="0"/>
    </w:pPr>
    <w:rPr>
      <w:b/>
      <w:caps/>
      <w:lang w:eastAsia="fr-FR"/>
    </w:rPr>
  </w:style>
  <w:style w:type="paragraph" w:styleId="Monsoussousarticle3" w:customStyle="1">
    <w:name w:val="Mon_sous_sous_article3"/>
    <w:basedOn w:val="ListParagraph"/>
    <w:autoRedefine/>
    <w:qFormat/>
    <w:rsid w:val="00267605"/>
    <w:pPr>
      <w:tabs>
        <w:tab w:val="clear" w:pos="1440"/>
        <w:tab w:val="left" w:pos="0" w:leader="none"/>
      </w:tabs>
      <w:spacing w:lineRule="auto" w:line="276"/>
      <w:outlineLvl w:val="3"/>
    </w:pPr>
    <w:rPr>
      <w:rFonts w:eastAsia="Liberation Serif"/>
      <w:b/>
      <w:bCs w:val="false"/>
      <w:sz w:val="22"/>
      <w:szCs w:val="22"/>
      <w:lang w:eastAsia="fr-FR"/>
    </w:rPr>
  </w:style>
  <w:style w:type="paragraph" w:styleId="Corps" w:customStyle="1">
    <w:name w:val="Corps"/>
    <w:basedOn w:val="Normal"/>
    <w:link w:val="CorpsCar"/>
    <w:qFormat/>
    <w:rsid w:val="004526ef"/>
    <w:pPr/>
    <w:rPr>
      <w:bCs w:val="false"/>
    </w:rPr>
  </w:style>
  <w:style w:type="paragraph" w:styleId="Monsousarticle" w:customStyle="1">
    <w:name w:val="Mon_sous_article"/>
    <w:basedOn w:val="Normal"/>
    <w:next w:val="Monsoussousarticle3"/>
    <w:link w:val="MonsousarticleCar"/>
    <w:autoRedefine/>
    <w:qFormat/>
    <w:rsid w:val="003239d7"/>
    <w:pPr>
      <w:keepNext w:val="true"/>
      <w:keepLines/>
      <w:pBdr>
        <w:bottom w:val="single" w:sz="8" w:space="0" w:color="BDD6EE"/>
      </w:pBdr>
      <w:tabs>
        <w:tab w:val="clear" w:pos="1440"/>
        <w:tab w:val="left" w:pos="0" w:leader="none"/>
      </w:tabs>
      <w:outlineLvl w:val="1"/>
    </w:pPr>
    <w:rPr>
      <w:rFonts w:ascii="Arial Gras" w:hAnsi="Arial Gras" w:eastAsia="Liberation Serif"/>
      <w:b/>
      <w:bCs w:val="false"/>
      <w:smallCaps/>
      <w:sz w:val="26"/>
      <w:szCs w:val="24"/>
      <w:lang w:eastAsia="fr-FR"/>
    </w:rPr>
  </w:style>
  <w:style w:type="paragraph" w:styleId="CCTPPuce1" w:customStyle="1">
    <w:name w:val="CCTP - Puce 1"/>
    <w:uiPriority w:val="99"/>
    <w:qFormat/>
    <w:rsid w:val="00f2296a"/>
    <w:pPr>
      <w:widowControl/>
      <w:numPr>
        <w:ilvl w:val="0"/>
        <w:numId w:val="2"/>
      </w:numPr>
      <w:suppressAutoHyphens w:val="true"/>
      <w:bidi w:val="0"/>
      <w:spacing w:before="60" w:after="60"/>
      <w:jc w:val="both"/>
    </w:pPr>
    <w:rPr>
      <w:rFonts w:ascii="Arial" w:hAnsi="Arial" w:eastAsia="Times New Roman" w:cs="Arial"/>
      <w:color w:val="auto"/>
      <w:kern w:val="0"/>
      <w:sz w:val="20"/>
      <w:szCs w:val="20"/>
      <w:lang w:val="fr-FR" w:eastAsia="fr-FR" w:bidi="ar-SA"/>
      <w14:ligatures w14:val="standardContextual"/>
    </w:rPr>
  </w:style>
  <w:style w:type="paragraph" w:styleId="Annotationtext">
    <w:name w:val="annotation text"/>
    <w:basedOn w:val="Normal"/>
    <w:link w:val="CommentaireCar"/>
    <w:uiPriority w:val="99"/>
    <w:unhideWhenUsed/>
    <w:qFormat/>
    <w:rsid w:val="00b45651"/>
    <w:pPr/>
    <w:rPr/>
  </w:style>
  <w:style w:type="paragraph" w:styleId="Annotationsubject">
    <w:name w:val="annotation subject"/>
    <w:basedOn w:val="Annotationtext"/>
    <w:next w:val="Annotationtext"/>
    <w:link w:val="ObjetducommentaireCar"/>
    <w:uiPriority w:val="99"/>
    <w:semiHidden/>
    <w:unhideWhenUsed/>
    <w:qFormat/>
    <w:rsid w:val="00b45651"/>
    <w:pPr/>
    <w:rPr>
      <w:b/>
    </w:rPr>
  </w:style>
  <w:style w:type="paragraph" w:styleId="Default" w:customStyle="1">
    <w:name w:val="Default"/>
    <w:qFormat/>
    <w:rsid w:val="00397591"/>
    <w:pPr>
      <w:widowControl/>
      <w:suppressAutoHyphens w:val="true"/>
      <w:bidi w:val="0"/>
      <w:spacing w:before="0" w:after="0"/>
      <w:jc w:val="left"/>
    </w:pPr>
    <w:rPr>
      <w:rFonts w:ascii="Calibri" w:hAnsi="Calibri" w:eastAsia="Calibri" w:cs="Calibri"/>
      <w:color w:val="000000"/>
      <w:kern w:val="0"/>
      <w:sz w:val="24"/>
      <w:szCs w:val="24"/>
      <w:lang w:val="fr-FR" w:eastAsia="en-US" w:bidi="ar-SA"/>
    </w:rPr>
  </w:style>
  <w:style w:type="paragraph" w:styleId="TableParagraph" w:customStyle="1">
    <w:name w:val="Table Paragraph"/>
    <w:uiPriority w:val="1"/>
    <w:qFormat/>
    <w:rsid w:val="004d58da"/>
    <w:pPr>
      <w:widowControl w:val="false"/>
      <w:suppressAutoHyphens w:val="true"/>
      <w:bidi w:val="0"/>
      <w:spacing w:before="0" w:after="0"/>
      <w:ind w:left="54" w:hanging="0"/>
      <w:jc w:val="left"/>
    </w:pPr>
    <w:rPr>
      <w:rFonts w:ascii="Liberation Serif" w:hAnsi="Liberation Serif" w:eastAsia="Liberation Serif" w:cs="Liberation Serif"/>
      <w:color w:val="auto"/>
      <w:kern w:val="0"/>
      <w:sz w:val="21"/>
      <w:szCs w:val="21"/>
      <w:lang w:val="en-US" w:eastAsia="en-US" w:bidi="ar-SA"/>
      <w14:ligatures w14:val="standardContextual"/>
    </w:rPr>
  </w:style>
  <w:style w:type="paragraph" w:styleId="Tableaupuce1" w:customStyle="1">
    <w:name w:val="Tableau - puce 1"/>
    <w:basedOn w:val="Normal"/>
    <w:qFormat/>
    <w:rsid w:val="00930138"/>
    <w:pPr>
      <w:numPr>
        <w:ilvl w:val="0"/>
        <w:numId w:val="3"/>
      </w:numPr>
      <w:tabs>
        <w:tab w:val="clear" w:pos="1440"/>
      </w:tabs>
      <w:spacing w:before="60" w:after="60"/>
      <w:jc w:val="left"/>
    </w:pPr>
    <w:rPr>
      <w:rFonts w:ascii="Calibri" w:hAnsi="Calibri" w:asciiTheme="minorHAnsi" w:hAnsiTheme="minorHAnsi"/>
      <w:bCs w:val="false"/>
      <w:lang w:eastAsia="fr-FR"/>
    </w:rPr>
  </w:style>
  <w:style w:type="paragraph" w:styleId="Entteetpieddepage" w:customStyle="1">
    <w:name w:val="En-tête et pied de page"/>
    <w:basedOn w:val="Normal"/>
    <w:qFormat/>
    <w:pPr/>
    <w:rPr/>
  </w:style>
  <w:style w:type="paragraph" w:styleId="Entte">
    <w:name w:val="Header"/>
    <w:basedOn w:val="Normal"/>
    <w:uiPriority w:val="99"/>
    <w:unhideWhenUsed/>
    <w:rsid w:val="0029302a"/>
    <w:pPr>
      <w:tabs>
        <w:tab w:val="clear" w:pos="1440"/>
        <w:tab w:val="center" w:pos="4536" w:leader="none"/>
        <w:tab w:val="right" w:pos="9072" w:leader="none"/>
      </w:tabs>
      <w:spacing w:before="0" w:after="0"/>
    </w:pPr>
    <w:rPr/>
  </w:style>
  <w:style w:type="paragraph" w:styleId="Pieddepage">
    <w:name w:val="Footer"/>
    <w:basedOn w:val="Normal"/>
    <w:link w:val="PieddepageCar"/>
    <w:uiPriority w:val="99"/>
    <w:unhideWhenUsed/>
    <w:rsid w:val="0029302a"/>
    <w:pPr>
      <w:tabs>
        <w:tab w:val="clear" w:pos="1440"/>
        <w:tab w:val="center" w:pos="4536" w:leader="none"/>
        <w:tab w:val="right" w:pos="9072" w:leader="none"/>
      </w:tabs>
      <w:spacing w:before="0" w:after="0"/>
    </w:pPr>
    <w:rPr/>
  </w:style>
  <w:style w:type="paragraph" w:styleId="Indexheading">
    <w:name w:val="index heading"/>
    <w:basedOn w:val="Titreprincipal"/>
    <w:qFormat/>
    <w:pPr/>
    <w:rPr/>
  </w:style>
  <w:style w:type="paragraph" w:styleId="Indexlexicaltitre">
    <w:name w:val="Index Heading"/>
    <w:basedOn w:val="Titre"/>
    <w:pPr/>
    <w:rPr/>
  </w:style>
  <w:style w:type="paragraph" w:styleId="Titredetabledesmatires">
    <w:name w:val="TOC Heading"/>
    <w:basedOn w:val="Titre1"/>
    <w:next w:val="Normal"/>
    <w:uiPriority w:val="39"/>
    <w:unhideWhenUsed/>
    <w:qFormat/>
    <w:rsid w:val="008552ee"/>
    <w:pPr>
      <w:numPr>
        <w:ilvl w:val="0"/>
        <w:numId w:val="0"/>
      </w:numPr>
      <w:tabs>
        <w:tab w:val="clear" w:pos="1440"/>
      </w:tabs>
      <w:spacing w:lineRule="auto" w:line="259"/>
      <w:jc w:val="left"/>
      <w:outlineLvl w:val="9"/>
    </w:pPr>
    <w:rPr>
      <w:bCs/>
      <w:lang w:eastAsia="fr-FR"/>
    </w:rPr>
  </w:style>
  <w:style w:type="paragraph" w:styleId="Tabledesmatiresniveau1">
    <w:name w:val="TOC 1"/>
    <w:basedOn w:val="Normal"/>
    <w:next w:val="Normal"/>
    <w:autoRedefine/>
    <w:uiPriority w:val="39"/>
    <w:unhideWhenUsed/>
    <w:rsid w:val="0060537d"/>
    <w:pPr>
      <w:tabs>
        <w:tab w:val="clear" w:pos="1440"/>
        <w:tab w:val="left" w:pos="660" w:leader="none"/>
        <w:tab w:val="right" w:pos="9060" w:leader="none"/>
      </w:tabs>
      <w:spacing w:before="120" w:after="100"/>
    </w:pPr>
    <w:rPr>
      <w:b/>
      <w:bCs w:val="false"/>
    </w:rPr>
  </w:style>
  <w:style w:type="paragraph" w:styleId="Tabledesmatiresniveau2">
    <w:name w:val="TOC 2"/>
    <w:basedOn w:val="Normal"/>
    <w:next w:val="Normal"/>
    <w:autoRedefine/>
    <w:uiPriority w:val="39"/>
    <w:unhideWhenUsed/>
    <w:rsid w:val="00383650"/>
    <w:pPr>
      <w:tabs>
        <w:tab w:val="clear" w:pos="1440"/>
        <w:tab w:val="right" w:pos="9060" w:leader="none"/>
      </w:tabs>
      <w:spacing w:before="120" w:after="100"/>
      <w:ind w:left="200" w:hanging="0"/>
    </w:pPr>
    <w:rPr>
      <w:rFonts w:cs="Arial"/>
      <w:b/>
      <w:bCs w:val="false"/>
    </w:rPr>
  </w:style>
  <w:style w:type="paragraph" w:styleId="Tabledesmatiresniveau3">
    <w:name w:val="TOC 3"/>
    <w:basedOn w:val="Normal"/>
    <w:next w:val="Normal"/>
    <w:autoRedefine/>
    <w:uiPriority w:val="39"/>
    <w:unhideWhenUsed/>
    <w:rsid w:val="008552ee"/>
    <w:pPr>
      <w:tabs>
        <w:tab w:val="clear" w:pos="1440"/>
      </w:tabs>
      <w:spacing w:before="120" w:after="100"/>
      <w:ind w:left="400" w:hanging="0"/>
    </w:pPr>
    <w:rPr/>
  </w:style>
  <w:style w:type="paragraph" w:styleId="Notedebasdepage">
    <w:name w:val="Footnote Text"/>
    <w:basedOn w:val="Normal"/>
    <w:link w:val="NotedebasdepageCar"/>
    <w:uiPriority w:val="99"/>
    <w:semiHidden/>
    <w:unhideWhenUsed/>
    <w:rsid w:val="00971d17"/>
    <w:pPr>
      <w:spacing w:before="0" w:after="0"/>
    </w:pPr>
    <w:rPr/>
  </w:style>
  <w:style w:type="paragraph" w:styleId="NoSpacing">
    <w:name w:val="No Spacing"/>
    <w:uiPriority w:val="1"/>
    <w:qFormat/>
    <w:rsid w:val="00691962"/>
    <w:pPr>
      <w:widowControl/>
      <w:tabs>
        <w:tab w:val="clear" w:pos="708"/>
        <w:tab w:val="left" w:pos="1440" w:leader="none"/>
      </w:tabs>
      <w:suppressAutoHyphens w:val="true"/>
      <w:bidi w:val="0"/>
      <w:spacing w:before="0" w:after="0"/>
      <w:jc w:val="both"/>
    </w:pPr>
    <w:rPr>
      <w:rFonts w:ascii="Arial" w:hAnsi="Arial" w:eastAsia="Times New Roman" w:cs="Times New Roman"/>
      <w:bCs/>
      <w:color w:val="auto"/>
      <w:kern w:val="0"/>
      <w:sz w:val="20"/>
      <w:szCs w:val="20"/>
      <w:lang w:val="fr-FR" w:eastAsia="en-US" w:bidi="ar-SA"/>
      <w14:ligatures w14:val="standardContextual"/>
    </w:rPr>
  </w:style>
  <w:style w:type="paragraph" w:styleId="Tabledesmatiresniveau4">
    <w:name w:val="TOC 4"/>
    <w:basedOn w:val="Normal"/>
    <w:next w:val="Normal"/>
    <w:autoRedefine/>
    <w:uiPriority w:val="39"/>
    <w:unhideWhenUsed/>
    <w:rsid w:val="00a524bb"/>
    <w:pPr>
      <w:tabs>
        <w:tab w:val="clear" w:pos="1440"/>
      </w:tabs>
      <w:spacing w:lineRule="auto" w:line="259" w:before="0" w:after="100"/>
      <w:ind w:left="660" w:hanging="0"/>
      <w:jc w:val="left"/>
    </w:pPr>
    <w:rPr>
      <w:rFonts w:ascii="Calibri" w:hAnsi="Calibri" w:eastAsia="" w:cs="" w:asciiTheme="minorHAnsi" w:cstheme="minorBidi" w:eastAsiaTheme="minorEastAsia" w:hAnsiTheme="minorHAnsi"/>
      <w:bCs w:val="false"/>
      <w:kern w:val="2"/>
      <w:sz w:val="22"/>
      <w:szCs w:val="22"/>
      <w:lang w:eastAsia="fr-FR"/>
    </w:rPr>
  </w:style>
  <w:style w:type="paragraph" w:styleId="Tabledesmatiresniveau5">
    <w:name w:val="TOC 5"/>
    <w:basedOn w:val="Normal"/>
    <w:next w:val="Normal"/>
    <w:autoRedefine/>
    <w:uiPriority w:val="39"/>
    <w:unhideWhenUsed/>
    <w:rsid w:val="00a524bb"/>
    <w:pPr>
      <w:tabs>
        <w:tab w:val="clear" w:pos="1440"/>
      </w:tabs>
      <w:spacing w:lineRule="auto" w:line="259" w:before="0" w:after="100"/>
      <w:ind w:left="880" w:hanging="0"/>
      <w:jc w:val="left"/>
    </w:pPr>
    <w:rPr>
      <w:rFonts w:ascii="Calibri" w:hAnsi="Calibri" w:eastAsia="" w:cs="" w:asciiTheme="minorHAnsi" w:cstheme="minorBidi" w:eastAsiaTheme="minorEastAsia" w:hAnsiTheme="minorHAnsi"/>
      <w:bCs w:val="false"/>
      <w:kern w:val="2"/>
      <w:sz w:val="22"/>
      <w:szCs w:val="22"/>
      <w:lang w:eastAsia="fr-FR"/>
    </w:rPr>
  </w:style>
  <w:style w:type="paragraph" w:styleId="Tabledesmatiresniveau6">
    <w:name w:val="TOC 6"/>
    <w:basedOn w:val="Normal"/>
    <w:next w:val="Normal"/>
    <w:autoRedefine/>
    <w:uiPriority w:val="39"/>
    <w:unhideWhenUsed/>
    <w:rsid w:val="00a524bb"/>
    <w:pPr>
      <w:tabs>
        <w:tab w:val="clear" w:pos="1440"/>
      </w:tabs>
      <w:spacing w:lineRule="auto" w:line="259" w:before="0" w:after="100"/>
      <w:ind w:left="1100" w:hanging="0"/>
      <w:jc w:val="left"/>
    </w:pPr>
    <w:rPr>
      <w:rFonts w:ascii="Calibri" w:hAnsi="Calibri" w:eastAsia="" w:cs="" w:asciiTheme="minorHAnsi" w:cstheme="minorBidi" w:eastAsiaTheme="minorEastAsia" w:hAnsiTheme="minorHAnsi"/>
      <w:bCs w:val="false"/>
      <w:kern w:val="2"/>
      <w:sz w:val="22"/>
      <w:szCs w:val="22"/>
      <w:lang w:eastAsia="fr-FR"/>
    </w:rPr>
  </w:style>
  <w:style w:type="paragraph" w:styleId="Tabledesmatiresniveau7">
    <w:name w:val="TOC 7"/>
    <w:basedOn w:val="Normal"/>
    <w:next w:val="Normal"/>
    <w:autoRedefine/>
    <w:uiPriority w:val="39"/>
    <w:unhideWhenUsed/>
    <w:rsid w:val="00a524bb"/>
    <w:pPr>
      <w:tabs>
        <w:tab w:val="clear" w:pos="1440"/>
      </w:tabs>
      <w:spacing w:lineRule="auto" w:line="259" w:before="0" w:after="100"/>
      <w:ind w:left="1320" w:hanging="0"/>
      <w:jc w:val="left"/>
    </w:pPr>
    <w:rPr>
      <w:rFonts w:ascii="Calibri" w:hAnsi="Calibri" w:eastAsia="" w:cs="" w:asciiTheme="minorHAnsi" w:cstheme="minorBidi" w:eastAsiaTheme="minorEastAsia" w:hAnsiTheme="minorHAnsi"/>
      <w:bCs w:val="false"/>
      <w:kern w:val="2"/>
      <w:sz w:val="22"/>
      <w:szCs w:val="22"/>
      <w:lang w:eastAsia="fr-FR"/>
    </w:rPr>
  </w:style>
  <w:style w:type="paragraph" w:styleId="Tabledesmatiresniveau8">
    <w:name w:val="TOC 8"/>
    <w:basedOn w:val="Normal"/>
    <w:next w:val="Normal"/>
    <w:autoRedefine/>
    <w:uiPriority w:val="39"/>
    <w:unhideWhenUsed/>
    <w:rsid w:val="00a524bb"/>
    <w:pPr>
      <w:tabs>
        <w:tab w:val="clear" w:pos="1440"/>
      </w:tabs>
      <w:spacing w:lineRule="auto" w:line="259" w:before="0" w:after="100"/>
      <w:ind w:left="1540" w:hanging="0"/>
      <w:jc w:val="left"/>
    </w:pPr>
    <w:rPr>
      <w:rFonts w:ascii="Calibri" w:hAnsi="Calibri" w:eastAsia="" w:cs="" w:asciiTheme="minorHAnsi" w:cstheme="minorBidi" w:eastAsiaTheme="minorEastAsia" w:hAnsiTheme="minorHAnsi"/>
      <w:bCs w:val="false"/>
      <w:kern w:val="2"/>
      <w:sz w:val="22"/>
      <w:szCs w:val="22"/>
      <w:lang w:eastAsia="fr-FR"/>
    </w:rPr>
  </w:style>
  <w:style w:type="paragraph" w:styleId="Tabledesmatiresniveau9">
    <w:name w:val="TOC 9"/>
    <w:basedOn w:val="Normal"/>
    <w:next w:val="Normal"/>
    <w:autoRedefine/>
    <w:uiPriority w:val="39"/>
    <w:unhideWhenUsed/>
    <w:rsid w:val="00a524bb"/>
    <w:pPr>
      <w:tabs>
        <w:tab w:val="clear" w:pos="1440"/>
      </w:tabs>
      <w:spacing w:lineRule="auto" w:line="259" w:before="0" w:after="100"/>
      <w:ind w:left="1760" w:hanging="0"/>
      <w:jc w:val="left"/>
    </w:pPr>
    <w:rPr>
      <w:rFonts w:ascii="Calibri" w:hAnsi="Calibri" w:eastAsia="" w:cs="" w:asciiTheme="minorHAnsi" w:cstheme="minorBidi" w:eastAsiaTheme="minorEastAsia" w:hAnsiTheme="minorHAnsi"/>
      <w:bCs w:val="false"/>
      <w:kern w:val="2"/>
      <w:sz w:val="22"/>
      <w:szCs w:val="22"/>
      <w:lang w:eastAsia="fr-FR"/>
    </w:rPr>
  </w:style>
  <w:style w:type="paragraph" w:styleId="Revision">
    <w:name w:val="Revision"/>
    <w:uiPriority w:val="99"/>
    <w:semiHidden/>
    <w:qFormat/>
    <w:rsid w:val="00d64e58"/>
    <w:pPr>
      <w:widowControl/>
      <w:suppressAutoHyphens w:val="true"/>
      <w:bidi w:val="0"/>
      <w:spacing w:before="0" w:after="0"/>
      <w:jc w:val="left"/>
    </w:pPr>
    <w:rPr>
      <w:rFonts w:ascii="Arial" w:hAnsi="Arial" w:eastAsia="Times New Roman" w:cs="Times New Roman"/>
      <w:bCs/>
      <w:color w:val="auto"/>
      <w:kern w:val="0"/>
      <w:sz w:val="20"/>
      <w:szCs w:val="20"/>
      <w:lang w:val="fr-FR" w:eastAsia="en-US" w:bidi="ar-SA"/>
      <w14:ligatures w14:val="standardContextual"/>
    </w:rPr>
  </w:style>
  <w:style w:type="paragraph" w:styleId="NormalWeb">
    <w:name w:val="Normal (Web)"/>
    <w:basedOn w:val="Normal"/>
    <w:uiPriority w:val="99"/>
    <w:qFormat/>
    <w:rsid w:val="00a55d70"/>
    <w:pPr>
      <w:keepLines/>
      <w:tabs>
        <w:tab w:val="clear" w:pos="1440"/>
      </w:tabs>
      <w:spacing w:before="100" w:after="100"/>
      <w:ind w:left="540" w:hanging="0"/>
      <w:jc w:val="left"/>
      <w:textAlignment w:val="baseline"/>
    </w:pPr>
    <w:rPr>
      <w:rFonts w:ascii="Verdana" w:hAnsi="Verdana" w:eastAsia="Verdana" w:cs="Arial"/>
      <w:bCs w:val="false"/>
      <w:spacing w:val="-5"/>
      <w:kern w:val="2"/>
      <w:lang w:eastAsia="zh-CN"/>
    </w:rPr>
  </w:style>
  <w:style w:type="paragraph" w:styleId="Pf0" w:customStyle="1">
    <w:name w:val="pf0"/>
    <w:basedOn w:val="Normal"/>
    <w:qFormat/>
    <w:rsid w:val="008e45fe"/>
    <w:pPr>
      <w:tabs>
        <w:tab w:val="clear" w:pos="1440"/>
      </w:tabs>
      <w:suppressAutoHyphens w:val="false"/>
      <w:spacing w:beforeAutospacing="1" w:afterAutospacing="1"/>
      <w:jc w:val="left"/>
    </w:pPr>
    <w:rPr>
      <w:rFonts w:ascii="Times New Roman" w:hAnsi="Times New Roman"/>
      <w:bCs w:val="false"/>
      <w:sz w:val="24"/>
      <w:szCs w:val="24"/>
      <w:lang w:eastAsia="fr-FR"/>
    </w:rPr>
  </w:style>
  <w:style w:type="paragraph" w:styleId="Stylededessinpardfaut" w:customStyle="1">
    <w:name w:val="Style de dessin par défaut"/>
    <w:qFormat/>
    <w:pPr>
      <w:widowControl/>
      <w:suppressAutoHyphens w:val="true"/>
      <w:bidi w:val="0"/>
      <w:spacing w:lineRule="atLeast" w:line="200" w:before="0" w:after="0"/>
      <w:jc w:val="left"/>
    </w:pPr>
    <w:rPr>
      <w:rFonts w:ascii="Arial Unicode MS" w:hAnsi="Arial Unicode MS" w:eastAsia="Tahoma" w:cs="Calibri Light"/>
      <w:color w:val="auto"/>
      <w:kern w:val="2"/>
      <w:sz w:val="36"/>
      <w:szCs w:val="24"/>
      <w:lang w:val="fr-FR" w:eastAsia="en-US" w:bidi="ar-SA"/>
      <w14:ligatures w14:val="standardContextual"/>
    </w:rPr>
  </w:style>
  <w:style w:type="paragraph" w:styleId="Objetsansremplissage" w:customStyle="1">
    <w:name w:val="Objet sans remplissage"/>
    <w:basedOn w:val="Stylededessinpardfaut"/>
    <w:qFormat/>
    <w:pPr/>
    <w:rPr/>
  </w:style>
  <w:style w:type="paragraph" w:styleId="Objetsansremplissageetsansligne" w:customStyle="1">
    <w:name w:val="Objet sans remplissage et sans ligne"/>
    <w:basedOn w:val="Stylededessinpardfaut"/>
    <w:qFormat/>
    <w:pPr/>
    <w:rPr/>
  </w:style>
  <w:style w:type="paragraph" w:styleId="A4" w:customStyle="1">
    <w:name w:val="A4"/>
    <w:basedOn w:val="Texte"/>
    <w:qFormat/>
    <w:pPr/>
    <w:rPr>
      <w:rFonts w:ascii="Noto Sans" w:hAnsi="Noto Sans"/>
      <w:sz w:val="36"/>
    </w:rPr>
  </w:style>
  <w:style w:type="paragraph" w:styleId="Texte" w:customStyle="1">
    <w:name w:val="Texte"/>
    <w:basedOn w:val="Caption"/>
    <w:qFormat/>
    <w:pPr/>
    <w:rPr/>
  </w:style>
  <w:style w:type="paragraph" w:styleId="TitreA4" w:customStyle="1">
    <w:name w:val="Titre A4"/>
    <w:basedOn w:val="A4"/>
    <w:qFormat/>
    <w:pPr/>
    <w:rPr>
      <w:sz w:val="87"/>
    </w:rPr>
  </w:style>
  <w:style w:type="paragraph" w:styleId="EntteA4" w:customStyle="1">
    <w:name w:val="En-tête A4"/>
    <w:basedOn w:val="A4"/>
    <w:qFormat/>
    <w:pPr/>
    <w:rPr>
      <w:sz w:val="48"/>
    </w:rPr>
  </w:style>
  <w:style w:type="paragraph" w:styleId="TexteA4" w:customStyle="1">
    <w:name w:val="Texte A4"/>
    <w:basedOn w:val="A4"/>
    <w:qFormat/>
    <w:pPr/>
    <w:rPr/>
  </w:style>
  <w:style w:type="paragraph" w:styleId="A0" w:customStyle="1">
    <w:name w:val="A0"/>
    <w:basedOn w:val="Texte"/>
    <w:qFormat/>
    <w:pPr/>
    <w:rPr>
      <w:rFonts w:ascii="Noto Sans" w:hAnsi="Noto Sans"/>
      <w:sz w:val="95"/>
    </w:rPr>
  </w:style>
  <w:style w:type="paragraph" w:styleId="TitreA0" w:customStyle="1">
    <w:name w:val="Titre A0"/>
    <w:basedOn w:val="A0"/>
    <w:qFormat/>
    <w:pPr/>
    <w:rPr>
      <w:sz w:val="191"/>
    </w:rPr>
  </w:style>
  <w:style w:type="paragraph" w:styleId="EntteA0" w:customStyle="1">
    <w:name w:val="En-tête A0"/>
    <w:basedOn w:val="A0"/>
    <w:qFormat/>
    <w:pPr/>
    <w:rPr>
      <w:sz w:val="143"/>
    </w:rPr>
  </w:style>
  <w:style w:type="paragraph" w:styleId="TexteA0" w:customStyle="1">
    <w:name w:val="Texte A0"/>
    <w:basedOn w:val="A0"/>
    <w:qFormat/>
    <w:pPr/>
    <w:rPr/>
  </w:style>
  <w:style w:type="paragraph" w:styleId="Image" w:customStyle="1">
    <w:name w:val="Image"/>
    <w:qFormat/>
    <w:pPr>
      <w:widowControl/>
      <w:suppressAutoHyphens w:val="true"/>
      <w:bidi w:val="0"/>
      <w:spacing w:before="0" w:after="0"/>
      <w:jc w:val="left"/>
    </w:pPr>
    <w:rPr>
      <w:rFonts w:ascii="Liberation Sans" w:hAnsi="Liberation Sans" w:eastAsia="Tahoma" w:cs="Calibri Light"/>
      <w:color w:val="auto"/>
      <w:kern w:val="2"/>
      <w:sz w:val="36"/>
      <w:szCs w:val="24"/>
      <w:lang w:val="fr-FR" w:eastAsia="en-US" w:bidi="ar-SA"/>
      <w14:ligatures w14:val="standardContextual"/>
    </w:rPr>
  </w:style>
  <w:style w:type="paragraph" w:styleId="Formes" w:customStyle="1">
    <w:name w:val="Formes"/>
    <w:basedOn w:val="Image"/>
    <w:qFormat/>
    <w:pPr/>
    <w:rPr>
      <w:b/>
      <w:sz w:val="28"/>
    </w:rPr>
  </w:style>
  <w:style w:type="paragraph" w:styleId="Plein" w:customStyle="1">
    <w:name w:val="Plein"/>
    <w:basedOn w:val="Formes"/>
    <w:qFormat/>
    <w:pPr/>
    <w:rPr/>
  </w:style>
  <w:style w:type="paragraph" w:styleId="Pleinbleu" w:customStyle="1">
    <w:name w:val="Plein bleu"/>
    <w:basedOn w:val="Plein"/>
    <w:qFormat/>
    <w:pPr/>
    <w:rPr>
      <w:color w:val="FFFFFF"/>
    </w:rPr>
  </w:style>
  <w:style w:type="paragraph" w:styleId="Pleinvert" w:customStyle="1">
    <w:name w:val="Plein vert"/>
    <w:basedOn w:val="Plein"/>
    <w:qFormat/>
    <w:pPr/>
    <w:rPr>
      <w:color w:val="FFFFFF"/>
    </w:rPr>
  </w:style>
  <w:style w:type="paragraph" w:styleId="Pleinrouge" w:customStyle="1">
    <w:name w:val="Plein rouge"/>
    <w:basedOn w:val="Plein"/>
    <w:qFormat/>
    <w:pPr/>
    <w:rPr>
      <w:color w:val="FFFFFF"/>
    </w:rPr>
  </w:style>
  <w:style w:type="paragraph" w:styleId="Pleinjaune" w:customStyle="1">
    <w:name w:val="Plein jaune"/>
    <w:basedOn w:val="Plein"/>
    <w:qFormat/>
    <w:pPr/>
    <w:rPr>
      <w:color w:val="FFFFFF"/>
    </w:rPr>
  </w:style>
  <w:style w:type="paragraph" w:styleId="Contour" w:customStyle="1">
    <w:name w:val="Contour"/>
    <w:basedOn w:val="Formes"/>
    <w:qFormat/>
    <w:pPr/>
    <w:rPr/>
  </w:style>
  <w:style w:type="paragraph" w:styleId="Contourbleu" w:customStyle="1">
    <w:name w:val="Contour bleu"/>
    <w:basedOn w:val="Contour"/>
    <w:qFormat/>
    <w:pPr/>
    <w:rPr>
      <w:color w:val="355269"/>
    </w:rPr>
  </w:style>
  <w:style w:type="paragraph" w:styleId="Contourvert" w:customStyle="1">
    <w:name w:val="Contour vert"/>
    <w:basedOn w:val="Contour"/>
    <w:qFormat/>
    <w:pPr/>
    <w:rPr>
      <w:color w:val="127622"/>
    </w:rPr>
  </w:style>
  <w:style w:type="paragraph" w:styleId="Contourrouge" w:customStyle="1">
    <w:name w:val="Contour rouge"/>
    <w:basedOn w:val="Contour"/>
    <w:qFormat/>
    <w:pPr/>
    <w:rPr>
      <w:color w:val="C9211E"/>
    </w:rPr>
  </w:style>
  <w:style w:type="paragraph" w:styleId="Contourjaune" w:customStyle="1">
    <w:name w:val="Contour jaune"/>
    <w:basedOn w:val="Contour"/>
    <w:qFormat/>
    <w:pPr/>
    <w:rPr>
      <w:color w:val="B47804"/>
    </w:rPr>
  </w:style>
  <w:style w:type="paragraph" w:styleId="Lignes" w:customStyle="1">
    <w:name w:val="Lignes"/>
    <w:basedOn w:val="Image"/>
    <w:qFormat/>
    <w:pPr/>
    <w:rPr/>
  </w:style>
  <w:style w:type="paragraph" w:styleId="Ligneflche" w:customStyle="1">
    <w:name w:val="Ligne fléchée"/>
    <w:basedOn w:val="Lignes"/>
    <w:qFormat/>
    <w:pPr/>
    <w:rPr/>
  </w:style>
  <w:style w:type="paragraph" w:styleId="Ligneenpointills" w:customStyle="1">
    <w:name w:val="Ligne en pointillés"/>
    <w:basedOn w:val="Lignes"/>
    <w:qFormat/>
    <w:pPr/>
    <w:rPr/>
  </w:style>
  <w:style w:type="paragraph" w:styleId="VideLTGliederung1" w:customStyle="1">
    <w:name w:val="Vide~LT~Gliederung 1"/>
    <w:qFormat/>
    <w:pPr>
      <w:widowControl/>
      <w:suppressAutoHyphens w:val="true"/>
      <w:bidi w:val="0"/>
      <w:spacing w:lineRule="atLeast" w:line="200" w:before="283" w:after="0"/>
      <w:jc w:val="left"/>
    </w:pPr>
    <w:rPr>
      <w:rFonts w:ascii="Lucida Sans" w:hAnsi="Lucida Sans" w:eastAsia="Tahoma" w:cs="Calibri Light"/>
      <w:color w:val="000000"/>
      <w:kern w:val="2"/>
      <w:sz w:val="64"/>
      <w:szCs w:val="24"/>
      <w:lang w:val="fr-FR" w:eastAsia="en-US" w:bidi="ar-SA"/>
    </w:rPr>
  </w:style>
  <w:style w:type="paragraph" w:styleId="VideLTGliederung2" w:customStyle="1">
    <w:name w:val="Vide~LT~Gliederung 2"/>
    <w:basedOn w:val="VideLTGliederung1"/>
    <w:qFormat/>
    <w:pPr>
      <w:spacing w:before="227" w:after="0"/>
    </w:pPr>
    <w:rPr/>
  </w:style>
  <w:style w:type="paragraph" w:styleId="VideLTGliederung3" w:customStyle="1">
    <w:name w:val="Vide~LT~Gliederung 3"/>
    <w:basedOn w:val="VideLTGliederung2"/>
    <w:qFormat/>
    <w:pPr>
      <w:spacing w:before="170" w:after="0"/>
    </w:pPr>
    <w:rPr/>
  </w:style>
  <w:style w:type="paragraph" w:styleId="VideLTGliederung4" w:customStyle="1">
    <w:name w:val="Vide~LT~Gliederung 4"/>
    <w:basedOn w:val="VideLTGliederung3"/>
    <w:qFormat/>
    <w:pPr>
      <w:spacing w:before="113" w:after="0"/>
    </w:pPr>
    <w:rPr/>
  </w:style>
  <w:style w:type="paragraph" w:styleId="VideLTGliederung5" w:customStyle="1">
    <w:name w:val="Vide~LT~Gliederung 5"/>
    <w:basedOn w:val="VideLTGliederung4"/>
    <w:qFormat/>
    <w:pPr>
      <w:spacing w:before="57" w:after="0"/>
    </w:pPr>
    <w:rPr>
      <w:sz w:val="40"/>
    </w:rPr>
  </w:style>
  <w:style w:type="paragraph" w:styleId="VideLTGliederung6" w:customStyle="1">
    <w:name w:val="Vide~LT~Gliederung 6"/>
    <w:basedOn w:val="VideLTGliederung5"/>
    <w:qFormat/>
    <w:pPr/>
    <w:rPr/>
  </w:style>
  <w:style w:type="paragraph" w:styleId="VideLTGliederung7" w:customStyle="1">
    <w:name w:val="Vide~LT~Gliederung 7"/>
    <w:basedOn w:val="VideLTGliederung6"/>
    <w:qFormat/>
    <w:pPr/>
    <w:rPr/>
  </w:style>
  <w:style w:type="paragraph" w:styleId="VideLTGliederung8" w:customStyle="1">
    <w:name w:val="Vide~LT~Gliederung 8"/>
    <w:basedOn w:val="VideLTGliederung7"/>
    <w:qFormat/>
    <w:pPr/>
    <w:rPr/>
  </w:style>
  <w:style w:type="paragraph" w:styleId="VideLTGliederung9" w:customStyle="1">
    <w:name w:val="Vide~LT~Gliederung 9"/>
    <w:basedOn w:val="VideLTGliederung8"/>
    <w:qFormat/>
    <w:pPr/>
    <w:rPr/>
  </w:style>
  <w:style w:type="paragraph" w:styleId="VideLTTitel" w:customStyle="1">
    <w:name w:val="Vide~LT~Titel"/>
    <w:qFormat/>
    <w:pPr>
      <w:widowControl/>
      <w:suppressAutoHyphens w:val="true"/>
      <w:bidi w:val="0"/>
      <w:spacing w:lineRule="atLeast" w:line="200" w:before="0" w:after="0"/>
      <w:jc w:val="left"/>
    </w:pPr>
    <w:rPr>
      <w:rFonts w:ascii="Arial Unicode MS" w:hAnsi="Arial Unicode MS" w:eastAsia="Tahoma" w:cs="Calibri Light"/>
      <w:color w:val="000000"/>
      <w:kern w:val="2"/>
      <w:sz w:val="36"/>
      <w:szCs w:val="24"/>
      <w:lang w:val="fr-FR" w:eastAsia="en-US" w:bidi="ar-SA"/>
    </w:rPr>
  </w:style>
  <w:style w:type="paragraph" w:styleId="VideLTUntertitel" w:customStyle="1">
    <w:name w:val="Vide~LT~Untertitel"/>
    <w:qFormat/>
    <w:pPr>
      <w:widowControl/>
      <w:suppressAutoHyphens w:val="true"/>
      <w:bidi w:val="0"/>
      <w:spacing w:before="0" w:after="0"/>
      <w:jc w:val="center"/>
    </w:pPr>
    <w:rPr>
      <w:rFonts w:ascii="Arial Unicode MS" w:hAnsi="Arial Unicode MS" w:eastAsia="Tahoma" w:cs="Calibri Light"/>
      <w:color w:val="auto"/>
      <w:kern w:val="2"/>
      <w:sz w:val="64"/>
      <w:szCs w:val="24"/>
      <w:lang w:val="fr-FR" w:eastAsia="en-US" w:bidi="ar-SA"/>
      <w14:ligatures w14:val="standardContextual"/>
    </w:rPr>
  </w:style>
  <w:style w:type="paragraph" w:styleId="VideLTNotizen" w:customStyle="1">
    <w:name w:val="Vide~LT~Notizen"/>
    <w:qFormat/>
    <w:pPr>
      <w:widowControl/>
      <w:suppressAutoHyphens w:val="true"/>
      <w:bidi w:val="0"/>
      <w:spacing w:before="0" w:after="0"/>
      <w:ind w:left="340" w:hanging="340"/>
      <w:jc w:val="left"/>
    </w:pPr>
    <w:rPr>
      <w:rFonts w:ascii="Arial Unicode MS" w:hAnsi="Arial Unicode MS" w:eastAsia="Tahoma" w:cs="Calibri Light"/>
      <w:color w:val="auto"/>
      <w:kern w:val="2"/>
      <w:sz w:val="40"/>
      <w:szCs w:val="24"/>
      <w:lang w:val="fr-FR" w:eastAsia="en-US" w:bidi="ar-SA"/>
      <w14:ligatures w14:val="standardContextual"/>
    </w:rPr>
  </w:style>
  <w:style w:type="paragraph" w:styleId="VideLTHintergrundobjekte" w:customStyle="1">
    <w:name w:val="Vide~LT~Hintergrundobjekte"/>
    <w:qFormat/>
    <w:pPr>
      <w:widowControl/>
      <w:suppressAutoHyphens w:val="true"/>
      <w:bidi w:val="0"/>
      <w:spacing w:before="0" w:after="0"/>
      <w:jc w:val="left"/>
    </w:pPr>
    <w:rPr>
      <w:rFonts w:ascii="Liberation Serif" w:hAnsi="Liberation Serif" w:eastAsia="Tahoma" w:cs="Calibri Light"/>
      <w:color w:val="auto"/>
      <w:kern w:val="2"/>
      <w:sz w:val="24"/>
      <w:szCs w:val="24"/>
      <w:lang w:val="fr-FR" w:eastAsia="en-US" w:bidi="ar-SA"/>
      <w14:ligatures w14:val="standardContextual"/>
    </w:rPr>
  </w:style>
  <w:style w:type="paragraph" w:styleId="VideLTHintergrund" w:customStyle="1">
    <w:name w:val="Vide~LT~Hintergrund"/>
    <w:qFormat/>
    <w:pPr>
      <w:widowControl/>
      <w:suppressAutoHyphens w:val="true"/>
      <w:bidi w:val="0"/>
      <w:spacing w:before="0" w:after="0"/>
      <w:jc w:val="left"/>
    </w:pPr>
    <w:rPr>
      <w:rFonts w:ascii="Liberation Serif" w:hAnsi="Liberation Serif" w:eastAsia="Tahoma" w:cs="Calibri Light"/>
      <w:color w:val="auto"/>
      <w:kern w:val="2"/>
      <w:sz w:val="24"/>
      <w:szCs w:val="24"/>
      <w:lang w:val="fr-FR" w:eastAsia="en-US" w:bidi="ar-SA"/>
      <w14:ligatures w14:val="standardContextual"/>
    </w:rPr>
  </w:style>
  <w:style w:type="paragraph" w:styleId="Default1" w:customStyle="1">
    <w:name w:val="default"/>
    <w:qFormat/>
    <w:pPr>
      <w:widowControl/>
      <w:suppressAutoHyphens w:val="true"/>
      <w:bidi w:val="0"/>
      <w:spacing w:lineRule="atLeast" w:line="200" w:before="0" w:after="0"/>
      <w:jc w:val="left"/>
    </w:pPr>
    <w:rPr>
      <w:rFonts w:ascii="Arial Unicode MS" w:hAnsi="Arial Unicode MS" w:eastAsia="Tahoma" w:cs="Calibri Light"/>
      <w:color w:val="auto"/>
      <w:kern w:val="2"/>
      <w:sz w:val="36"/>
      <w:szCs w:val="24"/>
      <w:lang w:val="fr-FR" w:eastAsia="en-US" w:bidi="ar-SA"/>
      <w14:ligatures w14:val="standardContextual"/>
    </w:rPr>
  </w:style>
  <w:style w:type="paragraph" w:styleId="Gray1" w:customStyle="1">
    <w:name w:val="gray1"/>
    <w:basedOn w:val="Default1"/>
    <w:qFormat/>
    <w:pPr/>
    <w:rPr/>
  </w:style>
  <w:style w:type="paragraph" w:styleId="Gray2" w:customStyle="1">
    <w:name w:val="gray2"/>
    <w:basedOn w:val="Default1"/>
    <w:qFormat/>
    <w:pPr/>
    <w:rPr/>
  </w:style>
  <w:style w:type="paragraph" w:styleId="Gray3" w:customStyle="1">
    <w:name w:val="gray3"/>
    <w:basedOn w:val="Default1"/>
    <w:qFormat/>
    <w:pPr/>
    <w:rPr/>
  </w:style>
  <w:style w:type="paragraph" w:styleId="Bw1" w:customStyle="1">
    <w:name w:val="bw1"/>
    <w:basedOn w:val="Default1"/>
    <w:qFormat/>
    <w:pPr/>
    <w:rPr/>
  </w:style>
  <w:style w:type="paragraph" w:styleId="Bw2" w:customStyle="1">
    <w:name w:val="bw2"/>
    <w:basedOn w:val="Default1"/>
    <w:qFormat/>
    <w:pPr/>
    <w:rPr/>
  </w:style>
  <w:style w:type="paragraph" w:styleId="Bw3" w:customStyle="1">
    <w:name w:val="bw3"/>
    <w:basedOn w:val="Default1"/>
    <w:qFormat/>
    <w:pPr/>
    <w:rPr/>
  </w:style>
  <w:style w:type="paragraph" w:styleId="Orange1" w:customStyle="1">
    <w:name w:val="orange1"/>
    <w:basedOn w:val="Default1"/>
    <w:qFormat/>
    <w:pPr/>
    <w:rPr/>
  </w:style>
  <w:style w:type="paragraph" w:styleId="Orange2" w:customStyle="1">
    <w:name w:val="orange2"/>
    <w:basedOn w:val="Default1"/>
    <w:qFormat/>
    <w:pPr/>
    <w:rPr/>
  </w:style>
  <w:style w:type="paragraph" w:styleId="Orange3" w:customStyle="1">
    <w:name w:val="orange3"/>
    <w:basedOn w:val="Default1"/>
    <w:qFormat/>
    <w:pPr/>
    <w:rPr/>
  </w:style>
  <w:style w:type="paragraph" w:styleId="Turquoise1" w:customStyle="1">
    <w:name w:val="turquoise1"/>
    <w:basedOn w:val="Default1"/>
    <w:qFormat/>
    <w:pPr/>
    <w:rPr/>
  </w:style>
  <w:style w:type="paragraph" w:styleId="Turquoise2" w:customStyle="1">
    <w:name w:val="turquoise2"/>
    <w:basedOn w:val="Default1"/>
    <w:qFormat/>
    <w:pPr/>
    <w:rPr/>
  </w:style>
  <w:style w:type="paragraph" w:styleId="Turquoise3" w:customStyle="1">
    <w:name w:val="turquoise3"/>
    <w:basedOn w:val="Default1"/>
    <w:qFormat/>
    <w:pPr/>
    <w:rPr/>
  </w:style>
  <w:style w:type="paragraph" w:styleId="Blue1" w:customStyle="1">
    <w:name w:val="blue1"/>
    <w:basedOn w:val="Default1"/>
    <w:qFormat/>
    <w:pPr/>
    <w:rPr/>
  </w:style>
  <w:style w:type="paragraph" w:styleId="Blue2" w:customStyle="1">
    <w:name w:val="blue2"/>
    <w:basedOn w:val="Default1"/>
    <w:qFormat/>
    <w:pPr/>
    <w:rPr/>
  </w:style>
  <w:style w:type="paragraph" w:styleId="Blue3" w:customStyle="1">
    <w:name w:val="blue3"/>
    <w:basedOn w:val="Default1"/>
    <w:qFormat/>
    <w:pPr/>
    <w:rPr/>
  </w:style>
  <w:style w:type="paragraph" w:styleId="Sun1" w:customStyle="1">
    <w:name w:val="sun1"/>
    <w:basedOn w:val="Default1"/>
    <w:qFormat/>
    <w:pPr/>
    <w:rPr/>
  </w:style>
  <w:style w:type="paragraph" w:styleId="Sun2" w:customStyle="1">
    <w:name w:val="sun2"/>
    <w:basedOn w:val="Default1"/>
    <w:qFormat/>
    <w:pPr/>
    <w:rPr/>
  </w:style>
  <w:style w:type="paragraph" w:styleId="Sun3" w:customStyle="1">
    <w:name w:val="sun3"/>
    <w:basedOn w:val="Default1"/>
    <w:qFormat/>
    <w:pPr/>
    <w:rPr/>
  </w:style>
  <w:style w:type="paragraph" w:styleId="Earth1" w:customStyle="1">
    <w:name w:val="earth1"/>
    <w:basedOn w:val="Default1"/>
    <w:qFormat/>
    <w:pPr/>
    <w:rPr/>
  </w:style>
  <w:style w:type="paragraph" w:styleId="Earth2" w:customStyle="1">
    <w:name w:val="earth2"/>
    <w:basedOn w:val="Default1"/>
    <w:qFormat/>
    <w:pPr/>
    <w:rPr/>
  </w:style>
  <w:style w:type="paragraph" w:styleId="Earth3" w:customStyle="1">
    <w:name w:val="earth3"/>
    <w:basedOn w:val="Default1"/>
    <w:qFormat/>
    <w:pPr/>
    <w:rPr/>
  </w:style>
  <w:style w:type="paragraph" w:styleId="Green1" w:customStyle="1">
    <w:name w:val="green1"/>
    <w:basedOn w:val="Default1"/>
    <w:qFormat/>
    <w:pPr/>
    <w:rPr/>
  </w:style>
  <w:style w:type="paragraph" w:styleId="Green2" w:customStyle="1">
    <w:name w:val="green2"/>
    <w:basedOn w:val="Default1"/>
    <w:qFormat/>
    <w:pPr/>
    <w:rPr/>
  </w:style>
  <w:style w:type="paragraph" w:styleId="Green3" w:customStyle="1">
    <w:name w:val="green3"/>
    <w:basedOn w:val="Default1"/>
    <w:qFormat/>
    <w:pPr/>
    <w:rPr/>
  </w:style>
  <w:style w:type="paragraph" w:styleId="Seetang1" w:customStyle="1">
    <w:name w:val="seetang1"/>
    <w:basedOn w:val="Default1"/>
    <w:qFormat/>
    <w:pPr/>
    <w:rPr/>
  </w:style>
  <w:style w:type="paragraph" w:styleId="Seetang2" w:customStyle="1">
    <w:name w:val="seetang2"/>
    <w:basedOn w:val="Default1"/>
    <w:qFormat/>
    <w:pPr/>
    <w:rPr/>
  </w:style>
  <w:style w:type="paragraph" w:styleId="Seetang3" w:customStyle="1">
    <w:name w:val="seetang3"/>
    <w:basedOn w:val="Default1"/>
    <w:qFormat/>
    <w:pPr/>
    <w:rPr/>
  </w:style>
  <w:style w:type="paragraph" w:styleId="Lightblue1" w:customStyle="1">
    <w:name w:val="lightblue1"/>
    <w:basedOn w:val="Default1"/>
    <w:qFormat/>
    <w:pPr/>
    <w:rPr/>
  </w:style>
  <w:style w:type="paragraph" w:styleId="Lightblue2" w:customStyle="1">
    <w:name w:val="lightblue2"/>
    <w:basedOn w:val="Default1"/>
    <w:qFormat/>
    <w:pPr/>
    <w:rPr/>
  </w:style>
  <w:style w:type="paragraph" w:styleId="Lightblue3" w:customStyle="1">
    <w:name w:val="lightblue3"/>
    <w:basedOn w:val="Default1"/>
    <w:qFormat/>
    <w:pPr/>
    <w:rPr/>
  </w:style>
  <w:style w:type="paragraph" w:styleId="Yellow1" w:customStyle="1">
    <w:name w:val="yellow1"/>
    <w:basedOn w:val="Default1"/>
    <w:qFormat/>
    <w:pPr/>
    <w:rPr/>
  </w:style>
  <w:style w:type="paragraph" w:styleId="Yellow2" w:customStyle="1">
    <w:name w:val="yellow2"/>
    <w:basedOn w:val="Default1"/>
    <w:qFormat/>
    <w:pPr/>
    <w:rPr/>
  </w:style>
  <w:style w:type="paragraph" w:styleId="Yellow3" w:customStyle="1">
    <w:name w:val="yellow3"/>
    <w:basedOn w:val="Default1"/>
    <w:qFormat/>
    <w:pPr/>
    <w:rPr/>
  </w:style>
  <w:style w:type="paragraph" w:styleId="Objetsdarrireplan" w:customStyle="1">
    <w:name w:val="Objets d'arrière-plan"/>
    <w:qFormat/>
    <w:pPr>
      <w:widowControl/>
      <w:suppressAutoHyphens w:val="true"/>
      <w:bidi w:val="0"/>
      <w:spacing w:before="0" w:after="0"/>
      <w:jc w:val="left"/>
    </w:pPr>
    <w:rPr>
      <w:rFonts w:ascii="Liberation Serif" w:hAnsi="Liberation Serif" w:eastAsia="Tahoma" w:cs="Calibri Light"/>
      <w:color w:val="auto"/>
      <w:kern w:val="2"/>
      <w:sz w:val="24"/>
      <w:szCs w:val="24"/>
      <w:lang w:val="fr-FR" w:eastAsia="en-US" w:bidi="ar-SA"/>
      <w14:ligatures w14:val="standardContextual"/>
    </w:rPr>
  </w:style>
  <w:style w:type="paragraph" w:styleId="Arrireplan" w:customStyle="1">
    <w:name w:val="Arrière-plan"/>
    <w:qFormat/>
    <w:pPr>
      <w:widowControl/>
      <w:suppressAutoHyphens w:val="true"/>
      <w:bidi w:val="0"/>
      <w:spacing w:before="0" w:after="0"/>
      <w:jc w:val="left"/>
    </w:pPr>
    <w:rPr>
      <w:rFonts w:ascii="Liberation Serif" w:hAnsi="Liberation Serif" w:eastAsia="Tahoma" w:cs="Calibri Light"/>
      <w:color w:val="auto"/>
      <w:kern w:val="2"/>
      <w:sz w:val="24"/>
      <w:szCs w:val="24"/>
      <w:lang w:val="fr-FR" w:eastAsia="en-US" w:bidi="ar-SA"/>
      <w14:ligatures w14:val="standardContextual"/>
    </w:rPr>
  </w:style>
  <w:style w:type="paragraph" w:styleId="Notes" w:customStyle="1">
    <w:name w:val="Notes"/>
    <w:qFormat/>
    <w:pPr>
      <w:widowControl/>
      <w:suppressAutoHyphens w:val="true"/>
      <w:bidi w:val="0"/>
      <w:spacing w:before="0" w:after="0"/>
      <w:ind w:left="340" w:hanging="340"/>
      <w:jc w:val="left"/>
    </w:pPr>
    <w:rPr>
      <w:rFonts w:ascii="Arial Unicode MS" w:hAnsi="Arial Unicode MS" w:eastAsia="Tahoma" w:cs="Calibri Light"/>
      <w:color w:val="auto"/>
      <w:kern w:val="2"/>
      <w:sz w:val="40"/>
      <w:szCs w:val="24"/>
      <w:lang w:val="fr-FR" w:eastAsia="en-US" w:bidi="ar-SA"/>
      <w14:ligatures w14:val="standardContextual"/>
    </w:rPr>
  </w:style>
  <w:style w:type="paragraph" w:styleId="Plan1" w:customStyle="1">
    <w:name w:val="Plan 1"/>
    <w:qFormat/>
    <w:pPr>
      <w:widowControl/>
      <w:suppressAutoHyphens w:val="true"/>
      <w:bidi w:val="0"/>
      <w:spacing w:lineRule="atLeast" w:line="200" w:before="283" w:after="0"/>
      <w:jc w:val="left"/>
    </w:pPr>
    <w:rPr>
      <w:rFonts w:ascii="Lucida Sans" w:hAnsi="Lucida Sans" w:eastAsia="Tahoma" w:cs="Calibri Light"/>
      <w:color w:val="000000"/>
      <w:kern w:val="2"/>
      <w:sz w:val="64"/>
      <w:szCs w:val="24"/>
      <w:lang w:val="fr-FR" w:eastAsia="en-US" w:bidi="ar-SA"/>
    </w:rPr>
  </w:style>
  <w:style w:type="paragraph" w:styleId="Plan2" w:customStyle="1">
    <w:name w:val="Plan 2"/>
    <w:basedOn w:val="Plan1"/>
    <w:qFormat/>
    <w:pPr>
      <w:spacing w:before="227" w:after="0"/>
    </w:pPr>
    <w:rPr/>
  </w:style>
  <w:style w:type="paragraph" w:styleId="Plan3" w:customStyle="1">
    <w:name w:val="Plan 3"/>
    <w:basedOn w:val="Plan2"/>
    <w:qFormat/>
    <w:pPr>
      <w:spacing w:before="170" w:after="0"/>
    </w:pPr>
    <w:rPr/>
  </w:style>
  <w:style w:type="paragraph" w:styleId="Plan4" w:customStyle="1">
    <w:name w:val="Plan 4"/>
    <w:basedOn w:val="Plan3"/>
    <w:qFormat/>
    <w:pPr>
      <w:spacing w:before="113" w:after="0"/>
    </w:pPr>
    <w:rPr/>
  </w:style>
  <w:style w:type="paragraph" w:styleId="Plan5" w:customStyle="1">
    <w:name w:val="Plan 5"/>
    <w:basedOn w:val="Plan4"/>
    <w:qFormat/>
    <w:pPr>
      <w:spacing w:before="57" w:after="0"/>
    </w:pPr>
    <w:rPr>
      <w:sz w:val="40"/>
    </w:rPr>
  </w:style>
  <w:style w:type="paragraph" w:styleId="Plan6" w:customStyle="1">
    <w:name w:val="Plan 6"/>
    <w:basedOn w:val="Plan5"/>
    <w:qFormat/>
    <w:pPr/>
    <w:rPr/>
  </w:style>
  <w:style w:type="paragraph" w:styleId="Plan7" w:customStyle="1">
    <w:name w:val="Plan 7"/>
    <w:basedOn w:val="Plan6"/>
    <w:qFormat/>
    <w:pPr/>
    <w:rPr/>
  </w:style>
  <w:style w:type="paragraph" w:styleId="Plan8" w:customStyle="1">
    <w:name w:val="Plan 8"/>
    <w:basedOn w:val="Plan7"/>
    <w:qFormat/>
    <w:pPr/>
    <w:rPr/>
  </w:style>
  <w:style w:type="paragraph" w:styleId="Plan9" w:customStyle="1">
    <w:name w:val="Plan 9"/>
    <w:basedOn w:val="Plan8"/>
    <w:qFormat/>
    <w:pPr/>
    <w:rPr/>
  </w:style>
  <w:style w:type="paragraph" w:styleId="DiapositivedetitreLTGliederung1" w:customStyle="1">
    <w:name w:val="Diapositive de titre~LT~Gliederung 1"/>
    <w:qFormat/>
    <w:pPr>
      <w:widowControl/>
      <w:suppressAutoHyphens w:val="true"/>
      <w:bidi w:val="0"/>
      <w:spacing w:lineRule="atLeast" w:line="200" w:before="283" w:after="0"/>
      <w:jc w:val="left"/>
    </w:pPr>
    <w:rPr>
      <w:rFonts w:ascii="Lucida Sans" w:hAnsi="Lucida Sans" w:eastAsia="Tahoma" w:cs="Calibri Light"/>
      <w:color w:val="000000"/>
      <w:kern w:val="2"/>
      <w:sz w:val="64"/>
      <w:szCs w:val="24"/>
      <w:lang w:val="fr-FR" w:eastAsia="en-US" w:bidi="ar-SA"/>
    </w:rPr>
  </w:style>
  <w:style w:type="paragraph" w:styleId="DiapositivedetitreLTGliederung2" w:customStyle="1">
    <w:name w:val="Diapositive de titre~LT~Gliederung 2"/>
    <w:basedOn w:val="DiapositivedetitreLTGliederung1"/>
    <w:qFormat/>
    <w:pPr>
      <w:spacing w:before="227" w:after="0"/>
    </w:pPr>
    <w:rPr/>
  </w:style>
  <w:style w:type="paragraph" w:styleId="DiapositivedetitreLTGliederung3" w:customStyle="1">
    <w:name w:val="Diapositive de titre~LT~Gliederung 3"/>
    <w:basedOn w:val="DiapositivedetitreLTGliederung2"/>
    <w:qFormat/>
    <w:pPr>
      <w:spacing w:before="170" w:after="0"/>
    </w:pPr>
    <w:rPr/>
  </w:style>
  <w:style w:type="paragraph" w:styleId="DiapositivedetitreLTGliederung4" w:customStyle="1">
    <w:name w:val="Diapositive de titre~LT~Gliederung 4"/>
    <w:basedOn w:val="DiapositivedetitreLTGliederung3"/>
    <w:qFormat/>
    <w:pPr>
      <w:spacing w:before="113" w:after="0"/>
    </w:pPr>
    <w:rPr/>
  </w:style>
  <w:style w:type="paragraph" w:styleId="DiapositivedetitreLTGliederung5" w:customStyle="1">
    <w:name w:val="Diapositive de titre~LT~Gliederung 5"/>
    <w:basedOn w:val="DiapositivedetitreLTGliederung4"/>
    <w:qFormat/>
    <w:pPr>
      <w:spacing w:before="57" w:after="0"/>
    </w:pPr>
    <w:rPr>
      <w:sz w:val="40"/>
    </w:rPr>
  </w:style>
  <w:style w:type="paragraph" w:styleId="DiapositivedetitreLTGliederung6" w:customStyle="1">
    <w:name w:val="Diapositive de titre~LT~Gliederung 6"/>
    <w:basedOn w:val="DiapositivedetitreLTGliederung5"/>
    <w:qFormat/>
    <w:pPr/>
    <w:rPr/>
  </w:style>
  <w:style w:type="paragraph" w:styleId="DiapositivedetitreLTGliederung7" w:customStyle="1">
    <w:name w:val="Diapositive de titre~LT~Gliederung 7"/>
    <w:basedOn w:val="DiapositivedetitreLTGliederung6"/>
    <w:qFormat/>
    <w:pPr/>
    <w:rPr/>
  </w:style>
  <w:style w:type="paragraph" w:styleId="DiapositivedetitreLTGliederung8" w:customStyle="1">
    <w:name w:val="Diapositive de titre~LT~Gliederung 8"/>
    <w:basedOn w:val="DiapositivedetitreLTGliederung7"/>
    <w:qFormat/>
    <w:pPr/>
    <w:rPr/>
  </w:style>
  <w:style w:type="paragraph" w:styleId="DiapositivedetitreLTGliederung9" w:customStyle="1">
    <w:name w:val="Diapositive de titre~LT~Gliederung 9"/>
    <w:basedOn w:val="DiapositivedetitreLTGliederung8"/>
    <w:qFormat/>
    <w:pPr/>
    <w:rPr/>
  </w:style>
  <w:style w:type="paragraph" w:styleId="DiapositivedetitreLTTitel" w:customStyle="1">
    <w:name w:val="Diapositive de titre~LT~Titel"/>
    <w:qFormat/>
    <w:pPr>
      <w:widowControl/>
      <w:suppressAutoHyphens w:val="true"/>
      <w:bidi w:val="0"/>
      <w:spacing w:lineRule="atLeast" w:line="200" w:before="0" w:after="0"/>
      <w:jc w:val="left"/>
    </w:pPr>
    <w:rPr>
      <w:rFonts w:ascii="Arial Unicode MS" w:hAnsi="Arial Unicode MS" w:eastAsia="Tahoma" w:cs="Calibri Light"/>
      <w:color w:val="000000"/>
      <w:kern w:val="2"/>
      <w:sz w:val="36"/>
      <w:szCs w:val="24"/>
      <w:lang w:val="fr-FR" w:eastAsia="en-US" w:bidi="ar-SA"/>
    </w:rPr>
  </w:style>
  <w:style w:type="paragraph" w:styleId="DiapositivedetitreLTUntertitel" w:customStyle="1">
    <w:name w:val="Diapositive de titre~LT~Untertitel"/>
    <w:qFormat/>
    <w:pPr>
      <w:widowControl/>
      <w:suppressAutoHyphens w:val="true"/>
      <w:bidi w:val="0"/>
      <w:spacing w:before="0" w:after="0"/>
      <w:jc w:val="center"/>
    </w:pPr>
    <w:rPr>
      <w:rFonts w:ascii="Arial Unicode MS" w:hAnsi="Arial Unicode MS" w:eastAsia="Tahoma" w:cs="Calibri Light"/>
      <w:color w:val="auto"/>
      <w:kern w:val="2"/>
      <w:sz w:val="64"/>
      <w:szCs w:val="24"/>
      <w:lang w:val="fr-FR" w:eastAsia="en-US" w:bidi="ar-SA"/>
      <w14:ligatures w14:val="standardContextual"/>
    </w:rPr>
  </w:style>
  <w:style w:type="paragraph" w:styleId="DiapositivedetitreLTNotizen" w:customStyle="1">
    <w:name w:val="Diapositive de titre~LT~Notizen"/>
    <w:qFormat/>
    <w:pPr>
      <w:widowControl/>
      <w:suppressAutoHyphens w:val="true"/>
      <w:bidi w:val="0"/>
      <w:spacing w:before="0" w:after="0"/>
      <w:ind w:left="340" w:hanging="340"/>
      <w:jc w:val="left"/>
    </w:pPr>
    <w:rPr>
      <w:rFonts w:ascii="Arial Unicode MS" w:hAnsi="Arial Unicode MS" w:eastAsia="Tahoma" w:cs="Calibri Light"/>
      <w:color w:val="auto"/>
      <w:kern w:val="2"/>
      <w:sz w:val="40"/>
      <w:szCs w:val="24"/>
      <w:lang w:val="fr-FR" w:eastAsia="en-US" w:bidi="ar-SA"/>
      <w14:ligatures w14:val="standardContextual"/>
    </w:rPr>
  </w:style>
  <w:style w:type="paragraph" w:styleId="DiapositivedetitreLTHintergrundobjekte" w:customStyle="1">
    <w:name w:val="Diapositive de titre~LT~Hintergrundobjekte"/>
    <w:qFormat/>
    <w:pPr>
      <w:widowControl/>
      <w:suppressAutoHyphens w:val="true"/>
      <w:bidi w:val="0"/>
      <w:spacing w:before="0" w:after="0"/>
      <w:jc w:val="left"/>
    </w:pPr>
    <w:rPr>
      <w:rFonts w:ascii="Liberation Serif" w:hAnsi="Liberation Serif" w:eastAsia="Tahoma" w:cs="Calibri Light"/>
      <w:color w:val="auto"/>
      <w:kern w:val="2"/>
      <w:sz w:val="24"/>
      <w:szCs w:val="24"/>
      <w:lang w:val="fr-FR" w:eastAsia="en-US" w:bidi="ar-SA"/>
      <w14:ligatures w14:val="standardContextual"/>
    </w:rPr>
  </w:style>
  <w:style w:type="paragraph" w:styleId="DiapositivedetitreLTHintergrund" w:customStyle="1">
    <w:name w:val="Diapositive de titre~LT~Hintergrund"/>
    <w:qFormat/>
    <w:pPr>
      <w:widowControl/>
      <w:suppressAutoHyphens w:val="true"/>
      <w:bidi w:val="0"/>
      <w:spacing w:before="0" w:after="0"/>
      <w:jc w:val="left"/>
    </w:pPr>
    <w:rPr>
      <w:rFonts w:ascii="Liberation Serif" w:hAnsi="Liberation Serif" w:eastAsia="Tahoma" w:cs="Calibri Light"/>
      <w:color w:val="auto"/>
      <w:kern w:val="2"/>
      <w:sz w:val="24"/>
      <w:szCs w:val="24"/>
      <w:lang w:val="fr-FR" w:eastAsia="en-US" w:bidi="ar-SA"/>
      <w14:ligatures w14:val="standardContextual"/>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rPr>
  </w:style>
  <w:style w:type="paragraph" w:styleId="Standard" w:customStyle="1">
    <w:name w:val="Standard"/>
    <w:qFormat/>
    <w:rsid w:val="00953285"/>
    <w:pPr>
      <w:widowControl/>
      <w:suppressAutoHyphens w:val="true"/>
      <w:bidi w:val="0"/>
      <w:spacing w:before="112" w:after="0"/>
      <w:ind w:left="567" w:firstLine="710"/>
      <w:jc w:val="both"/>
    </w:pPr>
    <w:rPr>
      <w:rFonts w:ascii="Marianne" w:hAnsi="Marianne" w:eastAsia="Times New Roman" w:cs="Times New Roman"/>
      <w:color w:val="auto"/>
      <w:kern w:val="2"/>
      <w:sz w:val="22"/>
      <w:szCs w:val="22"/>
      <w:lang w:val="fr-FR" w:eastAsia="zh-CN" w:bidi="ar-SA"/>
      <w14:ligatures w14:val="none"/>
    </w:rPr>
  </w:style>
  <w:style w:type="paragraph" w:styleId="Footnote" w:customStyle="1">
    <w:name w:val="Footnote"/>
    <w:basedOn w:val="Standard"/>
    <w:qFormat/>
    <w:rsid w:val="00953285"/>
    <w:pPr>
      <w:suppressLineNumbers/>
      <w:spacing w:before="0" w:after="0"/>
      <w:ind w:left="339" w:hanging="339"/>
    </w:pPr>
    <w:rPr>
      <w:sz w:val="20"/>
      <w:szCs w:val="20"/>
    </w:rPr>
  </w:style>
  <w:style w:type="paragraph" w:styleId="Normal2" w:customStyle="1">
    <w:name w:val="Normal_2"/>
    <w:basedOn w:val="Standard"/>
    <w:qFormat/>
    <w:rsid w:val="00b163e5"/>
    <w:pPr>
      <w:spacing w:before="0" w:after="120"/>
      <w:ind w:left="0" w:hanging="0"/>
    </w:pPr>
    <w:rPr>
      <w:rFonts w:ascii="Arial" w:hAnsi="Arial" w:eastAsia="Arial" w:cs="Arial"/>
    </w:rPr>
  </w:style>
  <w:style w:type="paragraph" w:styleId="PuceCCTPRang2" w:customStyle="1">
    <w:name w:val="Puce CCTP Rang 2"/>
    <w:basedOn w:val="Corps"/>
    <w:link w:val="PuceCCTPRang2Car"/>
    <w:qFormat/>
    <w:rsid w:val="00db6ece"/>
    <w:pPr>
      <w:numPr>
        <w:ilvl w:val="0"/>
        <w:numId w:val="4"/>
      </w:numPr>
      <w:spacing w:before="60" w:after="0"/>
    </w:pPr>
    <w:rPr/>
  </w:style>
  <w:style w:type="paragraph" w:styleId="T3PRESTA" w:customStyle="1">
    <w:name w:val="T3 PRESTA"/>
    <w:basedOn w:val="Titre3"/>
    <w:link w:val="T3PRESTACar"/>
    <w:autoRedefine/>
    <w:qFormat/>
    <w:rsid w:val="00096036"/>
    <w:pPr>
      <w:numPr>
        <w:ilvl w:val="0"/>
        <w:numId w:val="0"/>
      </w:numPr>
      <w:spacing w:before="120" w:after="40"/>
      <w:ind w:left="1571" w:hanging="1571"/>
      <w:outlineLvl w:val="9"/>
    </w:pPr>
    <w:rPr>
      <w:b/>
      <w:bCs w:val="false"/>
    </w:rPr>
  </w:style>
  <w:style w:type="paragraph" w:styleId="ListBullet">
    <w:name w:val="List Bullet"/>
    <w:basedOn w:val="Normal"/>
    <w:uiPriority w:val="99"/>
    <w:unhideWhenUsed/>
    <w:qFormat/>
    <w:rsid w:val="00875f11"/>
    <w:pPr>
      <w:numPr>
        <w:ilvl w:val="0"/>
        <w:numId w:val="5"/>
      </w:numPr>
      <w:tabs>
        <w:tab w:val="clear" w:pos="1440"/>
      </w:tabs>
      <w:suppressAutoHyphens w:val="false"/>
      <w:spacing w:before="120" w:after="120"/>
      <w:ind w:left="0" w:hanging="0"/>
      <w:contextualSpacing/>
    </w:pPr>
    <w:rPr>
      <w:rFonts w:ascii="Arial Nova" w:hAnsi="Arial Nova" w:cs="" w:cstheme="minorBidi"/>
      <w:bCs w:val="false"/>
      <w:sz w:val="22"/>
      <w:szCs w:val="22"/>
      <w:lang w:eastAsia="ar-SA"/>
      <w14:ligatures w14:val="none"/>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87621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auListe3-Accentuation1">
    <w:name w:val="List Table 3 Accent 1"/>
    <w:basedOn w:val="TableauNormal"/>
    <w:uiPriority w:val="48"/>
    <w:rsid w:val="005a30fb"/>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bCs/>
        <w:color w:val="FFFFFF" w:themeColor="background1"/>
      </w:rPr>
      <w:tblPr/>
      <w:tcPr>
        <w:shd w:val="clear" w:color="auto" w:fill="4472C4" w:themeFill="accent1"/>
      </w:tcPr>
    </w:tblStylePr>
    <w:tblStylePr w:type="lastRow">
      <w:rPr>
        <w:b/>
        <w:bCs/>
      </w:rPr>
      <w:tblPr/>
      <w:tcPr>
        <w:tcBorders>
          <w:top w:val="double" w:color="4472C4"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1" w:sz="4" w:space="0"/>
          <w:right w:val="single" w:color="4472C4" w:themeColor="accent1" w:sz="4" w:space="0"/>
        </w:tcBorders>
      </w:tcPr>
    </w:tblStylePr>
    <w:tblStylePr w:type="band1Horz">
      <w:tblPr/>
      <w:tcPr>
        <w:tcBorders>
          <w:top w:val="single" w:color="4472C4" w:themeColor="accent1" w:sz="4" w:space="0"/>
          <w:bottom w:val="single" w:color="4472C4"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1" w:sz="4" w:space="0"/>
          <w:left w:val="nil"/>
        </w:tcBorders>
      </w:tcPr>
    </w:tblStylePr>
    <w:tblStylePr w:type="swCell">
      <w:tblPr/>
      <w:tcPr>
        <w:tcBorders>
          <w:top w:val="double" w:color="4472C4" w:themeColor="accent1" w:sz="4" w:space="0"/>
          <w:right w:val="nil"/>
        </w:tcBorders>
      </w:tcPr>
    </w:tblStylePr>
  </w:style>
  <w:style w:type="table" w:customStyle="1" w:styleId="TableNormal">
    <w:name w:val="Table Normal"/>
    <w:uiPriority w:val="2"/>
    <w:semiHidden/>
    <w:qFormat/>
    <w:rsid w:val="004d58da"/>
    <w:rPr>
      <w:lang w:val="en-US"/>
    </w:rPr>
    <w:tblPr>
      <w:tblCellMar>
        <w:top w:w="0" w:type="dxa"/>
        <w:left w:w="0" w:type="dxa"/>
        <w:bottom w:w="0" w:type="dxa"/>
        <w:right w:w="0" w:type="dxa"/>
      </w:tblCellMar>
    </w:tblPr>
  </w:style>
  <w:style w:type="table" w:customStyle="1" w:styleId="TableNormal1">
    <w:name w:val="Table Normal1"/>
    <w:uiPriority w:val="2"/>
    <w:semiHidden/>
    <w:unhideWhenUsed/>
    <w:qFormat/>
    <w:rsid w:val="004d58da"/>
    <w:rPr>
      <w:lang w:val="en-US"/>
    </w:rPr>
    <w:tblPr>
      <w:tblCellMar>
        <w:top w:w="0" w:type="dxa"/>
        <w:left w:w="0" w:type="dxa"/>
        <w:bottom w:w="0" w:type="dxa"/>
        <w:right w:w="0" w:type="dxa"/>
      </w:tblCellMar>
    </w:tblPr>
  </w:style>
  <w:style w:type="table" w:customStyle="1" w:styleId="ListTable3-Accent1">
    <w:name w:val="List Table 3 - Accent 1"/>
    <w:basedOn w:val="TableauNormal"/>
    <w:uiPriority w:val="99"/>
    <w:rsid w:val="006426c1"/>
    <w:rPr>
      <w:rFonts w:eastAsiaTheme="minorEastAsia"/>
      <w:lang w:eastAsia="fr-FR"/>
      <w:sz w:val="21"/>
      <w:szCs w:val="21"/>
    </w:r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color w:val="FFFFFF"/>
        <w:sz w:val="22"/>
      </w:rPr>
      <w:tblPr/>
      <w:tcPr>
        <w:shd w:val="clear" w:color="auto" w:fill="4472C4"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472C4" w:themeColor="accent1" w:sz="4" w:space="0"/>
          <w:right w:val="single" w:color="4472C4" w:themeColor="accent1" w:sz="4" w:space="0"/>
        </w:tcBorders>
      </w:tcPr>
    </w:tblStylePr>
    <w:tblStylePr w:type="band1Horz">
      <w:rPr>
        <w:color w:val="404040"/>
        <w:sz w:val="22"/>
      </w:rPr>
      <w:tblPr/>
      <w:tcPr>
        <w:tcBorders>
          <w:top w:val="single" w:color="4472C4" w:themeColor="accent1" w:sz="4" w:space="0"/>
          <w:bottom w:val="single" w:color="4472C4" w:themeColor="accent1"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6FB5D-DDFF-4C6E-B6A5-FAE9A6245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2360</TotalTime>
  <Application>LibreOffice/7.2.7.2.M7$Windows_X86_64 LibreOffice_project/eae1a20eee24d7fbeb19ff1fe91a658206f3f25b</Application>
  <AppVersion>15.0000</AppVersion>
  <Pages>6</Pages>
  <Words>1135</Words>
  <Characters>6335</Characters>
  <CharactersWithSpaces>7376</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2025-12-09T07:47:00Z</dcterms:created>
  <dc:creator>Yann Pragma9</dc:creator>
  <dc:description/>
  <dc:language>fr-FR</dc:language>
  <cp:lastModifiedBy>Anthony Henrion</cp:lastModifiedBy>
  <cp:lastPrinted>2025-12-08T09:40:00Z</cp:lastPrinted>
  <dcterms:modified xsi:type="dcterms:W3CDTF">2026-02-20T12:22:49Z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